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6A" w:rsidRPr="00893D53" w:rsidRDefault="006B716A" w:rsidP="0097457E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olor w:val="1F2A3E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b/>
          <w:color w:val="1F2A3E"/>
          <w:sz w:val="28"/>
          <w:szCs w:val="28"/>
          <w:lang w:eastAsia="ru-RU"/>
        </w:rPr>
        <w:t>Отчет о деятель</w:t>
      </w:r>
      <w:r w:rsidR="0097457E" w:rsidRPr="00893D53">
        <w:rPr>
          <w:rFonts w:ascii="Times New Roman" w:eastAsia="Times New Roman" w:hAnsi="Times New Roman" w:cs="Times New Roman"/>
          <w:b/>
          <w:color w:val="1F2A3E"/>
          <w:sz w:val="28"/>
          <w:szCs w:val="28"/>
          <w:lang w:eastAsia="ru-RU"/>
        </w:rPr>
        <w:t>ности Администрации Литвиновского сельского поселения за 1 полугодие 2020 года.</w:t>
      </w:r>
    </w:p>
    <w:p w:rsidR="0097457E" w:rsidRPr="00893D53" w:rsidRDefault="0097457E" w:rsidP="0097457E">
      <w:pPr>
        <w:shd w:val="clear" w:color="auto" w:fill="FFFFFF"/>
        <w:spacing w:before="45" w:after="45" w:line="240" w:lineRule="auto"/>
        <w:jc w:val="center"/>
        <w:rPr>
          <w:rFonts w:ascii="Times New Roman" w:eastAsia="Times New Roman" w:hAnsi="Times New Roman" w:cs="Times New Roman"/>
          <w:b/>
          <w:color w:val="1F2A3E"/>
          <w:sz w:val="28"/>
          <w:szCs w:val="28"/>
          <w:lang w:eastAsia="ru-RU"/>
        </w:rPr>
      </w:pPr>
    </w:p>
    <w:p w:rsidR="00301DA8" w:rsidRPr="00893D53" w:rsidRDefault="0097457E" w:rsidP="00301DA8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 xml:space="preserve">           </w:t>
      </w:r>
      <w:r w:rsidR="003A7E02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И</w:t>
      </w:r>
      <w:r w:rsidR="00301DA8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тоги продел</w:t>
      </w:r>
      <w:r w:rsidR="003A7E02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анной работы Администрацией Литвиновского сельского поселения за 1 полугодие 2020</w:t>
      </w:r>
      <w:r w:rsidR="00301DA8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 xml:space="preserve"> года и перечень мероприятий</w:t>
      </w:r>
      <w:r w:rsidR="004F21C8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 xml:space="preserve"> запланированных</w:t>
      </w:r>
      <w:r w:rsidR="00301DA8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 xml:space="preserve"> на вторую половину года</w:t>
      </w:r>
      <w:r w:rsidR="003A7E02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.</w:t>
      </w:r>
    </w:p>
    <w:p w:rsidR="00301DA8" w:rsidRPr="00893D53" w:rsidRDefault="00301DA8" w:rsidP="00301DA8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  <w:r w:rsidR="00DD2AD5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 xml:space="preserve"> </w:t>
      </w:r>
      <w:r w:rsidR="0097457E"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У</w:t>
      </w:r>
      <w:r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спех преобразований, во многом зависит от нашей совместной работы и от доверия друг к другу - доверия людей к власти и наоборот власти к людям.</w:t>
      </w:r>
    </w:p>
    <w:p w:rsidR="00F2101E" w:rsidRPr="00893D53" w:rsidRDefault="00301DA8" w:rsidP="0087486C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1F2A3E"/>
          <w:sz w:val="28"/>
          <w:szCs w:val="28"/>
          <w:lang w:eastAsia="ru-RU"/>
        </w:rPr>
        <w:t>Этот очень серьезный и важный вопрос является основным приоритетом в нашей повседневной работе.</w:t>
      </w:r>
    </w:p>
    <w:p w:rsidR="0087486C" w:rsidRPr="00893D53" w:rsidRDefault="0087486C" w:rsidP="00AA22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893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посе</w:t>
      </w:r>
      <w:r w:rsidR="00C6318C" w:rsidRPr="00893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</w:t>
      </w:r>
      <w:r w:rsidRPr="00893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входит 6 населенных пунктов с </w:t>
      </w:r>
      <w:r w:rsidR="003A7E02" w:rsidRPr="00893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C6318C" w:rsidRPr="00893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05 жителями. </w:t>
      </w:r>
      <w:r w:rsidR="001922B5" w:rsidRPr="00893D5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К сожалению, как и в прошлые годы демографическая ситуация на территории сельского поселения характеризуется превышением смертности над </w:t>
      </w:r>
      <w:r w:rsidR="003A7E02" w:rsidRPr="00893D5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рождаемостью, в 1 полугодии 2020</w:t>
      </w:r>
      <w:r w:rsidR="00452CC2" w:rsidRPr="00893D5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года родилось 5</w:t>
      </w:r>
      <w:r w:rsidR="001922B5" w:rsidRPr="00893D5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человек, </w:t>
      </w:r>
      <w:r w:rsidR="00452CC2" w:rsidRPr="00893D5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умерло 18</w:t>
      </w:r>
      <w:r w:rsidR="001922B5" w:rsidRPr="00893D53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человек.</w:t>
      </w:r>
    </w:p>
    <w:p w:rsidR="001922B5" w:rsidRPr="00893D53" w:rsidRDefault="001922B5" w:rsidP="00A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воинском у</w:t>
      </w:r>
      <w:r w:rsidR="00452CC2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чете на 1 июля 2020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452CC2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527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446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прапорщика, сержанта, солдата, 9– офицеров, 17 – ВМФ, 52 – призывника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6F5" w:rsidRPr="00893D53" w:rsidRDefault="00DF3C39" w:rsidP="00A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2020</w:t>
      </w:r>
      <w:r w:rsidR="001922B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воинский учет в Литвиновс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сельское поселение прибыло 4 военнообязанных, убыло -17</w:t>
      </w:r>
      <w:r w:rsidR="001922B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922B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человек по достижению предельного возраста, 2 человека в </w:t>
      </w:r>
      <w:proofErr w:type="gramStart"/>
      <w:r w:rsidR="001922B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922B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переменой места жительства.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922B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проведена сверка и проверка документов первичного воинского учета Администрации Литвиновского сельского поселения с документами воинского учета отдела военного комиссариата г. Белая Калитва. Результат проверки удовлетворительный.</w:t>
      </w:r>
    </w:p>
    <w:p w:rsidR="00EB6AF3" w:rsidRPr="00893D53" w:rsidRDefault="00EB6AF3" w:rsidP="00A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ыдано разных видов справок - 175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6AF3" w:rsidRPr="00893D53" w:rsidRDefault="00DF3C39" w:rsidP="00A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 из домовых книг - 4</w:t>
      </w:r>
      <w:r w:rsidR="00EB6AF3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6AF3" w:rsidRPr="00893D53" w:rsidRDefault="00EB6AF3" w:rsidP="00A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исок из </w:t>
      </w:r>
      <w:proofErr w:type="spellStart"/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 </w:t>
      </w:r>
      <w:r w:rsidR="0097457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F3C3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7457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6AF3" w:rsidRPr="00893D53" w:rsidRDefault="00DF3C39" w:rsidP="00AA2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11</w:t>
      </w:r>
      <w:r w:rsidR="00EB6AF3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 граждан</w:t>
      </w:r>
      <w:r w:rsidR="004506F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506F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вопросам комплексного благоустройс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3</w:t>
      </w:r>
      <w:r w:rsidR="004506F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обследований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4506F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собое внимание уделяется проведению  раз в квартал в каждом населенном пункте</w:t>
      </w:r>
      <w:r w:rsidR="00EB6AF3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</w:t>
      </w:r>
      <w:r w:rsidR="00EF7D52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здных встреч с жителями хуторов. </w:t>
      </w:r>
      <w:r w:rsidR="004506F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обращениями граждан построена на взаимопонимании, ответственности должностных лиц и осознании того, что обращения граждан в органы местного самоуправления </w:t>
      </w:r>
      <w:r w:rsidR="00EF7D52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способ защиты их прав и интересов.</w:t>
      </w:r>
    </w:p>
    <w:p w:rsidR="00EB6AF3" w:rsidRPr="00893D53" w:rsidRDefault="00EB6AF3" w:rsidP="00AA22E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информирования населения о деятельности администрации  используется официальный сайт, где размещаются нормативные документы, графики приема, ведется размещение нормативно-правовых актов,  информаций о проведении публичных слушаний и  заключений по результатам их проведения. Проводится регулярное информирование населения об актуальных событиях и мероприятиях.</w:t>
      </w:r>
    </w:p>
    <w:p w:rsidR="00EB6AF3" w:rsidRPr="00893D53" w:rsidRDefault="00EB6AF3" w:rsidP="005879B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прочие документы, которые предлагались вниманию депутатов. </w:t>
      </w:r>
      <w:r w:rsidR="00DF3C39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первое полугодие  2020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="00EF7D52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проведено     3  заседания</w:t>
      </w:r>
      <w:r w:rsidR="00A60285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Собрания</w:t>
      </w:r>
      <w:r w:rsidR="00DF3C39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депутатов, принято 10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решений. Из</w:t>
      </w:r>
      <w:r w:rsidR="00DF3C39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дано 79 постановлений, 34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Распоряжени</w:t>
      </w:r>
      <w:r w:rsidR="00DF3C39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</w:t>
      </w:r>
    </w:p>
    <w:p w:rsidR="005879B1" w:rsidRPr="00893D53" w:rsidRDefault="005879B1" w:rsidP="005879B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 соответствии со 131-Федеральным законом, специалистом Администрации сельского поселения проводится работа по совершению нотариальных действий. За отчетный период было удостоверен</w:t>
      </w:r>
      <w:r w:rsidR="00E26582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BA75BC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46 докумен</w:t>
      </w:r>
      <w:r w:rsidR="0097457E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BA75BC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</w:t>
      </w: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16C73" w:rsidRPr="00893D53" w:rsidRDefault="00E16C73" w:rsidP="005879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поселения работает специалист Многофункцион</w:t>
      </w:r>
      <w:r w:rsidR="00A6028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центра (МФЦ)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оказывает помощь в оформлении документов на получение детских пособий, жилищных субсидий за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истекший период ей оказано 1868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услуг. Специалистом УСЗН </w:t>
      </w:r>
      <w:r w:rsidR="00C95AE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356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услуг. Жителям поселения представлены различные виды адресной социальной п</w:t>
      </w:r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омощи на сумму 815,4 тыс</w:t>
      </w:r>
      <w:proofErr w:type="gramStart"/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ублей,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пособий на детей на сумму</w:t>
      </w:r>
      <w:r w:rsidR="00A6028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5,8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рублей , меры социальной поддержки льготны</w:t>
      </w:r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категорий граждан на сумму 3,4</w:t>
      </w:r>
      <w:r w:rsidR="00A60285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мил. </w:t>
      </w:r>
      <w:r w:rsidR="00AA22E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r w:rsidR="00AA22E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85,7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 в виде субсидий на оплату услуг ЖКХ. </w:t>
      </w:r>
    </w:p>
    <w:p w:rsidR="005879B1" w:rsidRPr="00893D53" w:rsidRDefault="005879B1" w:rsidP="00A60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параметров, определяющих работу Администрации является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бюджет.</w:t>
      </w:r>
      <w:r w:rsidR="00E26582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6 месяцев 2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доходная часть бюджета Литвиновского сельского поселения исполнен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50,5</w:t>
      </w:r>
      <w:r w:rsidR="00E26582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при плане 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31102,8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фактическое поступление составило 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15697,6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Поступление собственных 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доходов при плане 3 900,3 тыс. рублей составило 7480,6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(19</w:t>
      </w:r>
      <w:r w:rsidR="00BA75BC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%).</w:t>
      </w:r>
      <w:r w:rsidR="006761AA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Перевыполнение плановых назначений произошло за счет продажи земельных участков через аукцион.</w:t>
      </w:r>
    </w:p>
    <w:p w:rsidR="006761AA" w:rsidRPr="00893D53" w:rsidRDefault="006761AA" w:rsidP="00A60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сельскохозяйственный налог при плане 366,2 </w:t>
      </w:r>
      <w:proofErr w:type="spell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</w:t>
      </w:r>
      <w:proofErr w:type="spell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 в сумме</w:t>
      </w:r>
      <w:r w:rsidR="0097457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21,7 </w:t>
      </w:r>
      <w:proofErr w:type="spell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5,9%.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земельному налогу 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2381,6 тыс. рублей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составили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245,5 тыс. рублей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10,3%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от аренды земли за земельные участки, находящиеся в собственности поселений при плане 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79,1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фактическое поступление составило </w:t>
      </w:r>
      <w:r w:rsidR="009E1406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34,1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9E1406" w:rsidRPr="00893D53" w:rsidRDefault="009E1406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от продажи земельных участков  составили 6555,0 тыс. рублей.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безвозмездных средств, поступивших в бюджет поселения за отчетный период, составляет 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27202,5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руб., в том числе дотация составила 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6511,8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5879B1" w:rsidRPr="00893D53" w:rsidRDefault="005879B1" w:rsidP="006E3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коротко о том, на что израсходованы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7162,5 тыс. рубле</w:t>
      </w:r>
      <w:proofErr w:type="gramStart"/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поступившие доходы: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расходов: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общегосударст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вопросы направлено 2071,4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национальную оборону (с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инспектора ВУС) – 81,1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защиту территор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от Чрезвычайных ситуаций 14,6 тыс. рублей;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противоклещевая обработка скотопрогон</w:t>
      </w:r>
      <w:r w:rsidR="006E3A3F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маршрутов на 4.9 тыс. рублей;</w:t>
      </w:r>
    </w:p>
    <w:p w:rsidR="006E3A3F" w:rsidRPr="00893D53" w:rsidRDefault="006E3A3F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проведение дезинфекции территории и приобретение </w:t>
      </w:r>
      <w:r w:rsidR="00E65110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опрыскивателей использовано 9,7 тыс. рублей.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автомобильных дорог: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зимнее содержание автомобильных дорог общего пользования израсходовано 40.0 тыс. рублей. </w:t>
      </w:r>
    </w:p>
    <w:p w:rsidR="005879B1" w:rsidRPr="00893D53" w:rsidRDefault="006B1E34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 </w:t>
      </w:r>
      <w:r w:rsidR="005879B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ямочн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ремонт</w:t>
      </w:r>
      <w:r w:rsidR="005879B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пер. Мирный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Подгорная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ул.Молодежная с Литвиновка на сумму 238</w:t>
      </w:r>
      <w:r w:rsidR="007C42C3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,6 тыс. рублей;</w:t>
      </w:r>
    </w:p>
    <w:p w:rsidR="007C42C3" w:rsidRPr="00893D53" w:rsidRDefault="007C42C3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ямочный ремонт по ул. Центральная в х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ононов на сумму 50,3 тыс. рублей; </w:t>
      </w:r>
    </w:p>
    <w:p w:rsidR="007C42C3" w:rsidRPr="00893D53" w:rsidRDefault="007C42C3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</w:t>
      </w:r>
      <w:proofErr w:type="spell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грейдерованию</w:t>
      </w:r>
      <w:proofErr w:type="spell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 на сумму 190,1 тыс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ублей;</w:t>
      </w:r>
    </w:p>
    <w:p w:rsidR="007C42C3" w:rsidRPr="00893D53" w:rsidRDefault="007C42C3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скашивание травы на обочинах дорог на сумму 35,0тыс. рублей.</w:t>
      </w:r>
    </w:p>
    <w:p w:rsidR="007C42C3" w:rsidRPr="00893D53" w:rsidRDefault="007C42C3" w:rsidP="0073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работы по оформлению имущества в собственность поселения на сумму 67,4 тыс. рублей. </w:t>
      </w:r>
    </w:p>
    <w:p w:rsidR="005879B1" w:rsidRPr="00893D53" w:rsidRDefault="005879B1" w:rsidP="0073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благоустройство террит</w:t>
      </w:r>
      <w:r w:rsidR="007C42C3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поселения за 6 месяцев 2020 года было направлено 1591,6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732F28" w:rsidRPr="00893D53" w:rsidRDefault="00732F28" w:rsidP="0073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Оплачены проектно-сметные работы по парку 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с. Литвиновка в сумме 970,0 тыс. рублей.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работы по изготовление технического задания, сметы и проведению достоверности сметной стоимости по Благоустройству площадки возле здания Литвиновского Дома культуры в сумме -60,0 тыс. рублей. 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>- На оплату уличного освещения потрачено – 499,5 тыс. рублей;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>- На ремонт памятников израсходовано 30,0 тыс. рублей;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>-  Проведена противоклещевая обработка кладбищ на  сумму 14,7 тыс. рублей;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 На изготовление баннера к 75</w:t>
      </w:r>
      <w:r w:rsidR="0097457E" w:rsidRPr="00893D53">
        <w:rPr>
          <w:rFonts w:ascii="Times New Roman" w:eastAsia="Calibri" w:hAnsi="Times New Roman" w:cs="Times New Roman"/>
          <w:sz w:val="28"/>
          <w:szCs w:val="28"/>
        </w:rPr>
        <w:t>-</w:t>
      </w:r>
      <w:r w:rsidRPr="00893D53">
        <w:rPr>
          <w:rFonts w:ascii="Times New Roman" w:eastAsia="Calibri" w:hAnsi="Times New Roman" w:cs="Times New Roman"/>
          <w:sz w:val="28"/>
          <w:szCs w:val="28"/>
        </w:rPr>
        <w:t>летию Победы израсходовано 6,6 тыс. рублей;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 На оплату вывоза ртутьсодержащих отходов  израсходовано 10,8 тыс. рублей.</w:t>
      </w:r>
    </w:p>
    <w:p w:rsidR="00732F28" w:rsidRPr="00893D53" w:rsidRDefault="00732F28" w:rsidP="00732F28">
      <w:pPr>
        <w:widowControl w:val="0"/>
        <w:tabs>
          <w:tab w:val="left" w:pos="90"/>
          <w:tab w:val="center" w:pos="4235"/>
          <w:tab w:val="center" w:pos="6200"/>
          <w:tab w:val="right" w:pos="10261"/>
          <w:tab w:val="right" w:pos="12590"/>
          <w:tab w:val="right" w:pos="14907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>На профессиональную подготовку, повышение квалификации израсходовано 5,2 тыс. рублей.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культурного развития населения из бюджета были выделены средства в сумме </w:t>
      </w:r>
      <w:r w:rsidR="00732F2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2715,5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рублей: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пенсионное обеспечение за выслугу лет 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лицам, замещающим муниципальные должности направлено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F2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56,9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</w:t>
      </w:r>
      <w:r w:rsidR="00732F2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спортивных мероприятий 4,9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5879B1" w:rsidRPr="00893D53" w:rsidRDefault="00732F28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12</w:t>
      </w:r>
      <w:r w:rsidR="005879B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целевых программ, из бюд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жета поселения за 6 месяцев 2020</w:t>
      </w:r>
      <w:r w:rsidR="005879B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направлено 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7074,9 тыс. рублей, что составляет 98,8</w:t>
      </w:r>
      <w:r w:rsidR="005879B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от общего объема расходов.</w:t>
      </w:r>
    </w:p>
    <w:p w:rsidR="005879B1" w:rsidRPr="00893D53" w:rsidRDefault="005879B1" w:rsidP="00587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Заключено догов</w:t>
      </w:r>
      <w:r w:rsidR="00732F2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 за 6 месяцев 2018 года - 73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тыс. </w:t>
      </w:r>
      <w:r w:rsidR="00732F2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18934,0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Просроченные долги по обязательствам местного бюджета отсутствуют</w:t>
      </w:r>
      <w:r w:rsidR="0097457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6C8" w:rsidRPr="00893D53" w:rsidRDefault="00F71589" w:rsidP="009745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2101E" w:rsidRPr="00893D53">
        <w:rPr>
          <w:rFonts w:ascii="Times New Roman" w:eastAsia="Times New Roman" w:hAnsi="Times New Roman" w:cs="Times New Roman"/>
          <w:color w:val="494747"/>
          <w:sz w:val="28"/>
          <w:szCs w:val="28"/>
          <w:lang w:eastAsia="ru-RU"/>
        </w:rPr>
        <w:t xml:space="preserve"> </w:t>
      </w:r>
      <w:r w:rsidR="00F2101E" w:rsidRPr="00893D53">
        <w:rPr>
          <w:rFonts w:ascii="Times New Roman" w:hAnsi="Times New Roman" w:cs="Times New Roman"/>
          <w:color w:val="494747"/>
          <w:sz w:val="28"/>
          <w:szCs w:val="28"/>
        </w:rPr>
        <w:t> </w:t>
      </w:r>
      <w:r w:rsidR="008D06C8" w:rsidRPr="00893D53">
        <w:rPr>
          <w:rFonts w:ascii="Times New Roman" w:hAnsi="Times New Roman" w:cs="Times New Roman"/>
          <w:color w:val="000000"/>
          <w:sz w:val="28"/>
          <w:szCs w:val="28"/>
        </w:rPr>
        <w:t>В летний период установилась жаркая погода, начались летние каникулы в школе</w:t>
      </w:r>
      <w:r w:rsidR="006B716A" w:rsidRPr="00893D5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D06C8" w:rsidRPr="00893D53">
        <w:rPr>
          <w:rFonts w:ascii="Times New Roman" w:hAnsi="Times New Roman" w:cs="Times New Roman"/>
          <w:color w:val="000000"/>
          <w:sz w:val="28"/>
          <w:szCs w:val="28"/>
        </w:rPr>
        <w:t xml:space="preserve"> связи с чем</w:t>
      </w:r>
      <w:r w:rsidR="006B716A" w:rsidRPr="00893D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06C8" w:rsidRPr="00893D53">
        <w:rPr>
          <w:rFonts w:ascii="Times New Roman" w:hAnsi="Times New Roman" w:cs="Times New Roman"/>
          <w:color w:val="000000"/>
          <w:sz w:val="28"/>
          <w:szCs w:val="28"/>
        </w:rPr>
        <w:t xml:space="preserve"> дети ходят </w:t>
      </w:r>
      <w:proofErr w:type="gramStart"/>
      <w:r w:rsidR="008D06C8" w:rsidRPr="00893D53">
        <w:rPr>
          <w:rFonts w:ascii="Times New Roman" w:hAnsi="Times New Roman" w:cs="Times New Roman"/>
          <w:color w:val="000000"/>
          <w:sz w:val="28"/>
          <w:szCs w:val="28"/>
        </w:rPr>
        <w:t>купаться и мало</w:t>
      </w:r>
      <w:proofErr w:type="gramEnd"/>
      <w:r w:rsidR="008D06C8" w:rsidRPr="00893D53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контролируются взрослыми.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t xml:space="preserve"> На территории Администрации Литвиновского сельского поселения в этом году нет места купания.  Купаться ЗАПРЕЩЕНО! На территории поселения, проведена разъяснительная работа среди населения о мерах безопасности на воде в летний период; 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t>- уведомлены директора МБОУ СОШ, директор МБУК КС, заведующие СДК о  необходимости проведения разъяснительной работы при проведении массовых мероприятий;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t>- на официальном сайте Администрации поселения размещена памятка – «О поведении на воде в летний период» целью, которой является информирование населения о мерах предосторожности при нахождении на водоеме, правил поведения на воде;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t xml:space="preserve">-памятки размещены на информационных стендах и досках объявлений; 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t>- в опасных местах размещены аншлаги «Купаться запрещено»;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t xml:space="preserve">- ТОС с.Литвиновка проводят мероприятия по очистке </w:t>
      </w:r>
      <w:r w:rsidRPr="00893D53">
        <w:rPr>
          <w:rFonts w:ascii="Times New Roman" w:hAnsi="Times New Roman"/>
          <w:bCs/>
          <w:sz w:val="28"/>
          <w:szCs w:val="28"/>
        </w:rPr>
        <w:t>берегов от бытового мусора;</w:t>
      </w:r>
    </w:p>
    <w:p w:rsidR="0025638F" w:rsidRPr="00893D53" w:rsidRDefault="0025638F" w:rsidP="0025638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3D53">
        <w:rPr>
          <w:rFonts w:ascii="Times New Roman" w:hAnsi="Times New Roman"/>
          <w:sz w:val="28"/>
          <w:szCs w:val="28"/>
        </w:rPr>
        <w:lastRenderedPageBreak/>
        <w:t xml:space="preserve">- проводятся рейды специалистов Администрации Литвиновского сельского поселения и добровольно народных дружинников, межведомственной профилактической группой по проверке несанкционированных мест купания на территории Литвиновского сельского поселения; </w:t>
      </w:r>
    </w:p>
    <w:p w:rsidR="008D06C8" w:rsidRPr="00893D53" w:rsidRDefault="009728D8" w:rsidP="0095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D06C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работает мобильная группа по мониторингу произрастания </w:t>
      </w:r>
      <w:proofErr w:type="spellStart"/>
      <w:r w:rsidR="008D06C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наркосодержащей</w:t>
      </w:r>
      <w:proofErr w:type="spellEnd"/>
      <w:r w:rsidR="008D06C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растительности. Из растений, содержащих наркотические вещества</w:t>
      </w:r>
      <w:r w:rsidR="006B716A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06C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поселения распространена дикорастущая конопля, полыннолистная амброзия.</w:t>
      </w:r>
    </w:p>
    <w:p w:rsidR="0025638F" w:rsidRPr="00893D53" w:rsidRDefault="0025638F" w:rsidP="0025638F">
      <w:pPr>
        <w:pStyle w:val="a4"/>
        <w:shd w:val="clear" w:color="auto" w:fill="FFFFFF"/>
        <w:spacing w:before="0" w:after="0"/>
        <w:ind w:firstLine="144"/>
        <w:rPr>
          <w:sz w:val="28"/>
          <w:szCs w:val="28"/>
          <w:bdr w:val="none" w:sz="0" w:space="0" w:color="auto" w:frame="1"/>
        </w:rPr>
      </w:pPr>
      <w:r w:rsidRPr="00893D53">
        <w:rPr>
          <w:sz w:val="28"/>
          <w:szCs w:val="28"/>
          <w:bdr w:val="none" w:sz="0" w:space="0" w:color="auto" w:frame="1"/>
        </w:rPr>
        <w:t>В период с января по июнь 2020 года (6  месяцев) было выявлено и уничтожено 3 очага произрастания дикорастущей конопли. Очаги были обнаружены на площади 35  кв.м. Общий вес конопли составил 12 кг.</w:t>
      </w:r>
    </w:p>
    <w:p w:rsidR="008D06C8" w:rsidRPr="00893D53" w:rsidRDefault="008D06C8" w:rsidP="0095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благоприятными климатическими условиями, способствующими произрастанию </w:t>
      </w:r>
      <w:proofErr w:type="spell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наркотикосодержащих</w:t>
      </w:r>
      <w:proofErr w:type="spell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на приусадебных участках граждан, а также на территориях хозяйствующих объектов обращаем внимание всех землевладельцев и землепользователей на необходимость уничтожения дикорастущих </w:t>
      </w:r>
      <w:proofErr w:type="spell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на принадлежащих им участках земли.</w:t>
      </w:r>
    </w:p>
    <w:p w:rsidR="008D06C8" w:rsidRPr="00893D53" w:rsidRDefault="008D06C8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располагаете информацией о местах произрастания запрещенных растений, а также люб</w:t>
      </w:r>
      <w:r w:rsidR="000E0071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другой информацией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преступлении, связанном с наркотическими средствами, просим сообщать в Администрацию Литвиновского сельского поселения по тел. 8-863-83-6-11-49, мы примем все необходимые меры.</w:t>
      </w:r>
    </w:p>
    <w:p w:rsidR="00A17738" w:rsidRPr="00893D53" w:rsidRDefault="00A17738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38F" w:rsidRPr="00893D53" w:rsidRDefault="00007002" w:rsidP="0025638F">
      <w:pPr>
        <w:pStyle w:val="a4"/>
        <w:spacing w:before="0" w:after="0"/>
        <w:rPr>
          <w:color w:val="000000"/>
          <w:sz w:val="28"/>
          <w:szCs w:val="28"/>
        </w:rPr>
      </w:pPr>
      <w:r w:rsidRPr="00893D53">
        <w:rPr>
          <w:color w:val="000000"/>
          <w:sz w:val="28"/>
          <w:szCs w:val="28"/>
          <w:u w:val="single"/>
        </w:rPr>
        <w:t>Имущество</w:t>
      </w:r>
      <w:r w:rsidRPr="00893D53">
        <w:rPr>
          <w:color w:val="000000"/>
          <w:sz w:val="28"/>
          <w:szCs w:val="28"/>
        </w:rPr>
        <w:t>:</w:t>
      </w:r>
      <w:r w:rsidR="008571D9" w:rsidRPr="00893D53">
        <w:rPr>
          <w:color w:val="000000"/>
          <w:sz w:val="28"/>
          <w:szCs w:val="28"/>
        </w:rPr>
        <w:t xml:space="preserve"> </w:t>
      </w:r>
      <w:r w:rsidR="0025638F" w:rsidRPr="00893D53">
        <w:rPr>
          <w:color w:val="000000"/>
          <w:sz w:val="28"/>
          <w:szCs w:val="28"/>
        </w:rPr>
        <w:t xml:space="preserve"> На братские могилы в х. Титове, х. Кононове, х. Дубовом заказаны межевые планы, схемы расположения земельных участков. </w:t>
      </w:r>
      <w:proofErr w:type="gramStart"/>
      <w:r w:rsidR="0025638F" w:rsidRPr="00893D53">
        <w:rPr>
          <w:color w:val="000000"/>
          <w:sz w:val="28"/>
          <w:szCs w:val="28"/>
        </w:rPr>
        <w:t>Мемориал в с. Литвиновка оформлен в собственность, заказано коммерческое предложение по изготовлению схемы расположения земельного участка.</w:t>
      </w:r>
      <w:proofErr w:type="gramEnd"/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20.02.2020 г. проведен аукцион по продаже нежилого помещения по ул. </w:t>
      </w:r>
      <w:proofErr w:type="gram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78. Здание продано ИП </w:t>
      </w:r>
      <w:proofErr w:type="spellStart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Шутенко</w:t>
      </w:r>
      <w:proofErr w:type="spellEnd"/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Андрею Александровичу за 190000 рублей.</w:t>
      </w:r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Оформлены в собственность невостребованные земли площадью 50,8 га и 15,3 га. 28.05.2020 г. проведен аукцион по продаже участков. Участок площадью 50,8 га продан СПК «Экспресс» за 4645000 рублей, площадью 15,3 га – ООО «РЗК Ресурс» за 1910000 рублей.</w:t>
      </w:r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Сделана прирезка к земельному участку возле здания ДК для участия в программе «Благоустройство площадки возле здания Литвиновского ДК». Ведутся работы по укладке тротуарной плитки.</w:t>
      </w:r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Ежемесячно:</w:t>
      </w:r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контроль над поступлением доходов по арендной плате за использование земельных участков,</w:t>
      </w:r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проводится инвентаризация объектов капитального строительства для начисления имущественного налога,</w:t>
      </w:r>
    </w:p>
    <w:p w:rsidR="0025638F" w:rsidRPr="00893D53" w:rsidRDefault="0025638F" w:rsidP="0025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проводятся мероприятия по выявлению нарушений законодательства в отношении земель сельхоз. назначения.</w:t>
      </w:r>
    </w:p>
    <w:p w:rsidR="0095793E" w:rsidRPr="00893D53" w:rsidRDefault="00007002" w:rsidP="002563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457E" w:rsidRPr="00893D53" w:rsidRDefault="005B2F20" w:rsidP="0097457E">
      <w:pPr>
        <w:pStyle w:val="1"/>
        <w:shd w:val="clear" w:color="auto" w:fill="FFFFFF" w:themeFill="background1"/>
        <w:tabs>
          <w:tab w:val="left" w:pos="751"/>
          <w:tab w:val="center" w:pos="4818"/>
        </w:tabs>
        <w:jc w:val="both"/>
        <w:rPr>
          <w:b w:val="0"/>
          <w:sz w:val="28"/>
          <w:szCs w:val="28"/>
        </w:rPr>
      </w:pPr>
      <w:r w:rsidRPr="00893D53">
        <w:rPr>
          <w:b w:val="0"/>
          <w:color w:val="000000"/>
          <w:sz w:val="28"/>
          <w:szCs w:val="28"/>
        </w:rPr>
        <w:t xml:space="preserve">Вопросы благоустройства территории поселения за </w:t>
      </w:r>
      <w:r w:rsidR="000E0071" w:rsidRPr="00893D53">
        <w:rPr>
          <w:b w:val="0"/>
          <w:color w:val="000000"/>
          <w:sz w:val="28"/>
          <w:szCs w:val="28"/>
        </w:rPr>
        <w:t xml:space="preserve">отчетный период </w:t>
      </w:r>
      <w:r w:rsidRPr="00893D53">
        <w:rPr>
          <w:b w:val="0"/>
          <w:color w:val="000000"/>
          <w:sz w:val="28"/>
          <w:szCs w:val="28"/>
        </w:rPr>
        <w:t xml:space="preserve"> заслуживают особого внимания</w:t>
      </w:r>
      <w:r w:rsidR="00CF1031" w:rsidRPr="00893D53">
        <w:rPr>
          <w:b w:val="0"/>
          <w:color w:val="000000"/>
          <w:sz w:val="28"/>
          <w:szCs w:val="28"/>
        </w:rPr>
        <w:t>.</w:t>
      </w:r>
      <w:r w:rsidRPr="00893D53">
        <w:rPr>
          <w:b w:val="0"/>
          <w:color w:val="000000"/>
          <w:sz w:val="28"/>
          <w:szCs w:val="28"/>
        </w:rPr>
        <w:t xml:space="preserve"> </w:t>
      </w:r>
      <w:r w:rsidR="00CF1031" w:rsidRPr="00893D53">
        <w:rPr>
          <w:b w:val="0"/>
          <w:color w:val="000000"/>
          <w:sz w:val="28"/>
          <w:szCs w:val="28"/>
        </w:rPr>
        <w:t>Благоустройство</w:t>
      </w:r>
      <w:r w:rsidRPr="00893D53">
        <w:rPr>
          <w:b w:val="0"/>
          <w:color w:val="000000"/>
          <w:sz w:val="28"/>
          <w:szCs w:val="28"/>
        </w:rPr>
        <w:t xml:space="preserve"> — это не только финансы, но и человеческий </w:t>
      </w:r>
      <w:r w:rsidRPr="00893D53">
        <w:rPr>
          <w:b w:val="0"/>
          <w:color w:val="000000"/>
          <w:sz w:val="28"/>
          <w:szCs w:val="28"/>
        </w:rPr>
        <w:lastRenderedPageBreak/>
        <w:t xml:space="preserve">фактор. Большой проблемой остаются заброшенные территории и дома, там уже целые заросли, хозяевам нет дела, территория не убирается. С </w:t>
      </w:r>
      <w:proofErr w:type="gramStart"/>
      <w:r w:rsidRPr="00893D53">
        <w:rPr>
          <w:b w:val="0"/>
          <w:color w:val="000000"/>
          <w:sz w:val="28"/>
          <w:szCs w:val="28"/>
        </w:rPr>
        <w:t>кем</w:t>
      </w:r>
      <w:r w:rsidR="00CF1031" w:rsidRPr="00893D53">
        <w:rPr>
          <w:b w:val="0"/>
          <w:color w:val="000000"/>
          <w:sz w:val="28"/>
          <w:szCs w:val="28"/>
        </w:rPr>
        <w:t xml:space="preserve"> то</w:t>
      </w:r>
      <w:proofErr w:type="gramEnd"/>
      <w:r w:rsidRPr="00893D53">
        <w:rPr>
          <w:b w:val="0"/>
          <w:color w:val="000000"/>
          <w:sz w:val="28"/>
          <w:szCs w:val="28"/>
        </w:rPr>
        <w:t xml:space="preserve"> удается наладить контакт, а в большинстве случаев не удается связаться с хозяевами. Приходится просить соседей поухаживать за соседней территорией или самим убирать.</w:t>
      </w:r>
      <w:r w:rsidR="0091748A" w:rsidRPr="00893D53">
        <w:rPr>
          <w:b w:val="0"/>
          <w:color w:val="000000"/>
          <w:sz w:val="28"/>
          <w:szCs w:val="28"/>
        </w:rPr>
        <w:t xml:space="preserve"> </w:t>
      </w:r>
      <w:r w:rsidR="00622867" w:rsidRPr="00893D53">
        <w:rPr>
          <w:b w:val="0"/>
          <w:sz w:val="28"/>
          <w:szCs w:val="28"/>
        </w:rPr>
        <w:t xml:space="preserve">В целях ограничения и распространения новой </w:t>
      </w:r>
      <w:proofErr w:type="spellStart"/>
      <w:r w:rsidR="00622867" w:rsidRPr="00893D53">
        <w:rPr>
          <w:b w:val="0"/>
          <w:sz w:val="28"/>
          <w:szCs w:val="28"/>
        </w:rPr>
        <w:t>короновирусной</w:t>
      </w:r>
      <w:proofErr w:type="spellEnd"/>
      <w:r w:rsidR="00622867" w:rsidRPr="00893D53">
        <w:rPr>
          <w:b w:val="0"/>
          <w:sz w:val="28"/>
          <w:szCs w:val="28"/>
        </w:rPr>
        <w:t xml:space="preserve"> инфекции (COVID-19) в соответствии со ст.29 ФЗ от 30.03.1999 № 52-ФЗ «О </w:t>
      </w:r>
      <w:proofErr w:type="spellStart"/>
      <w:r w:rsidR="00622867" w:rsidRPr="00893D53">
        <w:rPr>
          <w:b w:val="0"/>
          <w:sz w:val="28"/>
          <w:szCs w:val="28"/>
        </w:rPr>
        <w:t>саниторно</w:t>
      </w:r>
      <w:proofErr w:type="spellEnd"/>
      <w:r w:rsidR="00622867" w:rsidRPr="00893D53">
        <w:rPr>
          <w:b w:val="0"/>
          <w:sz w:val="28"/>
          <w:szCs w:val="28"/>
        </w:rPr>
        <w:t xml:space="preserve">-эпидемиологическом благополучии населения» на территории поселения проводиться  дезинфекция общественных пространств </w:t>
      </w:r>
      <w:proofErr w:type="gramStart"/>
      <w:r w:rsidR="00622867" w:rsidRPr="00893D53">
        <w:rPr>
          <w:b w:val="0"/>
          <w:sz w:val="28"/>
          <w:szCs w:val="28"/>
        </w:rPr>
        <w:t xml:space="preserve">( </w:t>
      </w:r>
      <w:proofErr w:type="gramEnd"/>
      <w:r w:rsidR="00622867" w:rsidRPr="00893D53">
        <w:rPr>
          <w:b w:val="0"/>
          <w:sz w:val="28"/>
          <w:szCs w:val="28"/>
        </w:rPr>
        <w:t xml:space="preserve">используются хлорные и кислородные дезинфекционные средства). </w:t>
      </w:r>
      <w:proofErr w:type="gramStart"/>
      <w:r w:rsidR="00622867" w:rsidRPr="00893D53">
        <w:rPr>
          <w:b w:val="0"/>
          <w:sz w:val="28"/>
          <w:szCs w:val="28"/>
        </w:rPr>
        <w:t xml:space="preserve">Всего проведено 425  обработок по населенным пунктам - остановочные комплексы, </w:t>
      </w:r>
      <w:proofErr w:type="spellStart"/>
      <w:r w:rsidR="00622867" w:rsidRPr="00893D53">
        <w:rPr>
          <w:b w:val="0"/>
          <w:sz w:val="28"/>
          <w:szCs w:val="28"/>
        </w:rPr>
        <w:t>многокв-ные</w:t>
      </w:r>
      <w:proofErr w:type="spellEnd"/>
      <w:r w:rsidR="00622867" w:rsidRPr="00893D53">
        <w:rPr>
          <w:b w:val="0"/>
          <w:sz w:val="28"/>
          <w:szCs w:val="28"/>
        </w:rPr>
        <w:t xml:space="preserve"> дома (прилегающая территория),  магазины  (прилегающая территория.</w:t>
      </w:r>
      <w:proofErr w:type="gramEnd"/>
      <w:r w:rsidR="00622867" w:rsidRPr="00893D53">
        <w:rPr>
          <w:b w:val="0"/>
          <w:sz w:val="28"/>
          <w:szCs w:val="28"/>
        </w:rPr>
        <w:t xml:space="preserve"> На проведение обработок потрачено более 10 тыс. </w:t>
      </w:r>
      <w:proofErr w:type="spellStart"/>
      <w:r w:rsidR="00622867" w:rsidRPr="00893D53">
        <w:rPr>
          <w:b w:val="0"/>
          <w:sz w:val="28"/>
          <w:szCs w:val="28"/>
        </w:rPr>
        <w:t>руб</w:t>
      </w:r>
      <w:proofErr w:type="spellEnd"/>
      <w:r w:rsidR="00622867" w:rsidRPr="00893D53">
        <w:rPr>
          <w:b w:val="0"/>
          <w:sz w:val="28"/>
          <w:szCs w:val="28"/>
        </w:rPr>
        <w:t xml:space="preserve">, из них бюджетных средств 3 </w:t>
      </w:r>
      <w:proofErr w:type="spellStart"/>
      <w:r w:rsidR="00622867" w:rsidRPr="00893D53">
        <w:rPr>
          <w:b w:val="0"/>
          <w:sz w:val="28"/>
          <w:szCs w:val="28"/>
        </w:rPr>
        <w:t>тыс</w:t>
      </w:r>
      <w:proofErr w:type="gramStart"/>
      <w:r w:rsidR="00622867" w:rsidRPr="00893D53">
        <w:rPr>
          <w:b w:val="0"/>
          <w:sz w:val="28"/>
          <w:szCs w:val="28"/>
        </w:rPr>
        <w:t>.р</w:t>
      </w:r>
      <w:proofErr w:type="gramEnd"/>
      <w:r w:rsidR="00622867" w:rsidRPr="00893D53">
        <w:rPr>
          <w:b w:val="0"/>
          <w:sz w:val="28"/>
          <w:szCs w:val="28"/>
        </w:rPr>
        <w:t>уб</w:t>
      </w:r>
      <w:proofErr w:type="spellEnd"/>
      <w:r w:rsidR="00622867" w:rsidRPr="00893D53">
        <w:rPr>
          <w:b w:val="0"/>
          <w:sz w:val="28"/>
          <w:szCs w:val="28"/>
        </w:rPr>
        <w:t xml:space="preserve">, остальная сумма эта спонсорская помощь от организаций и индивидуальных предпринимателей на закупку </w:t>
      </w:r>
      <w:proofErr w:type="spellStart"/>
      <w:r w:rsidR="00622867" w:rsidRPr="00893D53">
        <w:rPr>
          <w:b w:val="0"/>
          <w:sz w:val="28"/>
          <w:szCs w:val="28"/>
        </w:rPr>
        <w:t>дезсредств</w:t>
      </w:r>
      <w:proofErr w:type="spellEnd"/>
      <w:r w:rsidR="00622867" w:rsidRPr="00893D53">
        <w:rPr>
          <w:b w:val="0"/>
          <w:sz w:val="28"/>
          <w:szCs w:val="28"/>
        </w:rPr>
        <w:t>. Огромное им спасибо.</w:t>
      </w:r>
    </w:p>
    <w:p w:rsidR="00622867" w:rsidRPr="00893D53" w:rsidRDefault="00622867" w:rsidP="0097457E">
      <w:pPr>
        <w:pStyle w:val="1"/>
        <w:shd w:val="clear" w:color="auto" w:fill="FFFFFF" w:themeFill="background1"/>
        <w:tabs>
          <w:tab w:val="left" w:pos="751"/>
          <w:tab w:val="center" w:pos="4818"/>
        </w:tabs>
        <w:jc w:val="both"/>
        <w:rPr>
          <w:b w:val="0"/>
          <w:sz w:val="28"/>
          <w:szCs w:val="28"/>
        </w:rPr>
      </w:pPr>
      <w:r w:rsidRPr="00893D53">
        <w:rPr>
          <w:b w:val="0"/>
          <w:sz w:val="28"/>
          <w:szCs w:val="28"/>
        </w:rPr>
        <w:t xml:space="preserve">Проведена опашка населенных пунктов Литвиновского сельского поселения </w:t>
      </w:r>
      <w:proofErr w:type="gramStart"/>
      <w:r w:rsidRPr="00893D53">
        <w:rPr>
          <w:b w:val="0"/>
          <w:sz w:val="28"/>
          <w:szCs w:val="28"/>
        </w:rPr>
        <w:t xml:space="preserve">( </w:t>
      </w:r>
      <w:proofErr w:type="gramEnd"/>
      <w:r w:rsidRPr="00893D53">
        <w:rPr>
          <w:b w:val="0"/>
          <w:sz w:val="28"/>
          <w:szCs w:val="28"/>
        </w:rPr>
        <w:t>х. Демишев, с. Литвиновка, х. Титов)</w:t>
      </w:r>
    </w:p>
    <w:p w:rsidR="00622867" w:rsidRPr="00893D53" w:rsidRDefault="00622867" w:rsidP="006228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Администрация Литвиновского сельского поселения прошла в отборе на участие в конкурсе проектов по инициативному бюджетирования </w:t>
      </w:r>
      <w:r w:rsidRPr="00893D53">
        <w:rPr>
          <w:rFonts w:ascii="Calibri" w:eastAsia="Calibri" w:hAnsi="Calibri" w:cs="Times New Roman"/>
          <w:sz w:val="28"/>
          <w:szCs w:val="28"/>
        </w:rPr>
        <w:t xml:space="preserve"> </w:t>
      </w:r>
      <w:r w:rsidRPr="00893D53">
        <w:rPr>
          <w:rFonts w:ascii="Times New Roman" w:eastAsia="Calibri" w:hAnsi="Times New Roman" w:cs="Times New Roman"/>
          <w:sz w:val="28"/>
          <w:szCs w:val="28"/>
        </w:rPr>
        <w:t>на сумму 791 796 руб. по объекту:</w:t>
      </w:r>
      <w:proofErr w:type="gramEnd"/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 «Благоустройство площадки возле здания Литвиновского Дома Культуры» по адресу: Ростовская область, Белокалитвинский район, с. Литвиновка, ул. Центральная 51 б. На реализацию проекта были собраны финансовые средства от физических лиц в размере 7 700 </w:t>
      </w:r>
      <w:proofErr w:type="spellStart"/>
      <w:r w:rsidRPr="00893D53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893D53">
        <w:rPr>
          <w:rFonts w:ascii="Times New Roman" w:eastAsia="Calibri" w:hAnsi="Times New Roman" w:cs="Times New Roman"/>
          <w:sz w:val="28"/>
          <w:szCs w:val="28"/>
        </w:rPr>
        <w:t>, а также юридическое лицо ТНВ «Пузанов и</w:t>
      </w:r>
      <w:proofErr w:type="gramStart"/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893D53">
        <w:rPr>
          <w:rFonts w:ascii="Times New Roman" w:eastAsia="Calibri" w:hAnsi="Times New Roman" w:cs="Times New Roman"/>
          <w:sz w:val="28"/>
          <w:szCs w:val="28"/>
        </w:rPr>
        <w:t>» директор Пузанова П.И   выделил на проект 15 300 руб.  Хочется выразить благодарность всем кто остался неравнодушным и помог собрать всю сумму. С 25 июня начались работы.</w:t>
      </w:r>
    </w:p>
    <w:p w:rsidR="00622867" w:rsidRPr="00893D53" w:rsidRDefault="00622867" w:rsidP="006228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eastAsia="Calibri" w:hAnsi="Times New Roman" w:cs="Times New Roman"/>
          <w:sz w:val="28"/>
          <w:szCs w:val="28"/>
        </w:rPr>
        <w:t>С мая 2020 г начались работы по строительству парка «Молодежный»  с. Литвиновка по программе комфортно городской среды. На сегодняшний день выполнены работы по прокладке коммуникаций электроснабжения</w:t>
      </w:r>
      <w:r w:rsidR="00405129" w:rsidRPr="00893D5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129" w:rsidRPr="00893D53">
        <w:rPr>
          <w:rFonts w:ascii="Times New Roman" w:eastAsia="Calibri" w:hAnsi="Times New Roman" w:cs="Times New Roman"/>
          <w:sz w:val="28"/>
          <w:szCs w:val="28"/>
        </w:rPr>
        <w:t xml:space="preserve">видеонаблюдения. </w:t>
      </w:r>
      <w:r w:rsidRPr="00893D53">
        <w:rPr>
          <w:rFonts w:ascii="Times New Roman" w:eastAsia="Calibri" w:hAnsi="Times New Roman" w:cs="Times New Roman"/>
          <w:sz w:val="28"/>
          <w:szCs w:val="28"/>
        </w:rPr>
        <w:t xml:space="preserve">Остальные работы продолжатся с 20.08.2020 </w:t>
      </w:r>
      <w:r w:rsidR="00405129" w:rsidRPr="00893D53">
        <w:rPr>
          <w:rFonts w:ascii="Times New Roman" w:eastAsia="Calibri" w:hAnsi="Times New Roman" w:cs="Times New Roman"/>
          <w:sz w:val="28"/>
          <w:szCs w:val="28"/>
        </w:rPr>
        <w:t>г</w:t>
      </w:r>
      <w:r w:rsidRPr="00893D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2867" w:rsidRPr="00893D53" w:rsidRDefault="00622867" w:rsidP="006228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На территории поселения регулярно проводится работа с населением через, информационные стенды, сайт администрации, по дворовые обходы частного сектора и многоквартирных домов, личные беседы, вручение памяток, листовок по соблюдению Правил благоустройства и санитарного содержания территории: о необходимости уборки коммунального мусора, опавшей листвы; о своевременном уничтожении сорной растительности,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карантийных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>, опасных и особо-опасных сорняков,  производить своевременно покос травы;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о необходимости заключения договоров по вывозу мусора (ТКО); 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о запрете сжигания отходов, мусора, листьев, сухой растительности, обрезков деревьев, как в пределах границ участка, так и на улицах, во дворах индивидуальных домовладений, жилых многоквартирных домов, на территориях организаций, о запрете складирования строительного, бытового мусора, веток, сухой травы и опавшей листвы за пределами границ своих участков и об административной ответственности за нарушение и несоблюдение правил </w:t>
      </w:r>
      <w:r w:rsidRPr="00893D53">
        <w:rPr>
          <w:rFonts w:ascii="Times New Roman" w:hAnsi="Times New Roman" w:cs="Times New Roman"/>
          <w:sz w:val="28"/>
          <w:szCs w:val="28"/>
        </w:rPr>
        <w:lastRenderedPageBreak/>
        <w:t>благоустройства и санитарного содержания территорий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Областного закона от 25.10.2002 № 273-ЗС «Об административных правонарушениях».  </w:t>
      </w:r>
    </w:p>
    <w:p w:rsidR="00622867" w:rsidRPr="00893D53" w:rsidRDefault="00622867" w:rsidP="006228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Проводится работа по выявлению и ликвидации мест несанкционированного размещения отходов производства и потребления, устанавливаются таблички о запрете сброса мусора в не отведённом для этой цели месте.</w:t>
      </w:r>
    </w:p>
    <w:p w:rsidR="00622867" w:rsidRPr="00893D53" w:rsidRDefault="00622867" w:rsidP="006228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          За первое полугодие 2020 года администрацией поселения по фактам несоблюдения и нарушения правил благоустройства и санитарного содержания территорий составлено 9  протоколов.</w:t>
      </w:r>
    </w:p>
    <w:p w:rsidR="00622867" w:rsidRPr="00893D53" w:rsidRDefault="00622867" w:rsidP="00622867">
      <w:pPr>
        <w:jc w:val="both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         На территории поселения проводится покос травы (обкошены детские площадки, территория кладбища)</w:t>
      </w:r>
    </w:p>
    <w:p w:rsidR="0095793E" w:rsidRPr="00893D53" w:rsidRDefault="006C3457" w:rsidP="0091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полугодие </w:t>
      </w:r>
      <w:r w:rsidR="009728D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22867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роведено 4 субботника</w:t>
      </w:r>
      <w:r w:rsidR="009728D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приняли</w:t>
      </w:r>
      <w:r w:rsidR="0095793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48A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более 3</w:t>
      </w:r>
      <w:r w:rsidR="0095793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 жителей поселения.</w:t>
      </w:r>
      <w:r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1D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</w:t>
      </w:r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древонасаждений с участием работников Администрации, клубной системы, коллектива учителей</w:t>
      </w:r>
      <w:r w:rsidR="0040512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2867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</w:t>
      </w:r>
      <w:r w:rsidR="0095793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братских могил и памятников погибшим</w:t>
      </w:r>
      <w:r w:rsidR="008C312E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7738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им огромное спасибо</w:t>
      </w:r>
      <w:r w:rsidR="00405129" w:rsidRPr="00893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3C11" w:rsidRPr="00893D53" w:rsidRDefault="009728D8" w:rsidP="009579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Литвиновской амбулаторией выполнено </w:t>
      </w:r>
      <w:r w:rsidR="00622867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3387</w:t>
      </w: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посещений. Работает дн</w:t>
      </w:r>
      <w:r w:rsidR="00622867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евной стационар пролечено 44</w:t>
      </w:r>
      <w:r w:rsidR="007770F8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22867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человека, проведено 377</w:t>
      </w: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койкодней</w:t>
      </w:r>
      <w:proofErr w:type="spellEnd"/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Отделением сестринского ухода 4327 </w:t>
      </w:r>
      <w:proofErr w:type="spellStart"/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койкодней</w:t>
      </w:r>
      <w:proofErr w:type="spellEnd"/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Осмотрено в поря</w:t>
      </w:r>
      <w:r w:rsidR="00622867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дке плановой диспансеризации 99</w:t>
      </w: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человек, </w:t>
      </w:r>
      <w:r w:rsidR="00B43C11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осмотрено 266 детей.</w:t>
      </w:r>
    </w:p>
    <w:p w:rsidR="00622867" w:rsidRPr="00893D53" w:rsidRDefault="00622867" w:rsidP="009579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Работает отделение сестринского ухода  пролечено 150 человек, проведено 3460 </w:t>
      </w:r>
      <w:proofErr w:type="spellStart"/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койкодней</w:t>
      </w:r>
      <w:proofErr w:type="spellEnd"/>
      <w:r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Скоро</w:t>
      </w:r>
      <w:r w:rsidR="005874A3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й помощью обслужено 618 вызовов и 14 </w:t>
      </w:r>
      <w:proofErr w:type="spellStart"/>
      <w:r w:rsidR="005874A3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самообращений</w:t>
      </w:r>
      <w:proofErr w:type="spellEnd"/>
      <w:r w:rsidR="005874A3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В течение первого полугодия 2020 года школа работала по 05.04.20 в обычном режиме,  а с  06.04.2020 года в связи со сложившейся эпидемиологической  обстановкой в условиях дистанционного обучения с применением технологий электронного обучения.  Педагогический коллектив достойно прошёл этап обучения детей в дистанционной форме, что позволило не допустить  снижения качества обучения в 4 учебной четверти. Все выпускники 9 класса получили аттестаты о завершении основного общего образования, 5 выпускников 11 класса получили аттестаты о завершении среднего общего образования.  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 Выпускницы 11 класса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Белогубова Нина и Немченко Олеся – получили аттестаты  с отличием, награждены медалями « За отличные успехи в учении». 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В течение первого полугодия 2020 года в школе  продолжалась работа по укреплению материально – технической базы школы: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- приобретены 2 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>интерактивных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панели;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- приобретены 2 МФУ;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- закуплена гарнитура для проведения Всероссийских проверочных работ по иностранному языку 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общая сумма – 449484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>)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Приведен в соответствие с нормативами фонд учебников на сумму 650299 руб.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В связи со сложившейся эпидемиологической обстановкой в  целях подготовки к новому учебному году и летней оздоровительной кампании, приобретены средства </w:t>
      </w:r>
      <w:r w:rsidRPr="00893D5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защиты для персонала, достаточное количество дезинфицирующих средств, бесконтактный термометр для термометрии обучающихся и сотрудников, 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 действия  для обработки помещений.</w:t>
      </w:r>
    </w:p>
    <w:p w:rsidR="005874A3" w:rsidRPr="00893D53" w:rsidRDefault="005874A3" w:rsidP="005874A3">
      <w:pPr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Несмотря на сложившуюся ситуацию, школа провела большую работу по достойной встрече 75-летия Великой Победы.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3346"/>
        <w:gridCol w:w="2565"/>
        <w:gridCol w:w="1488"/>
        <w:gridCol w:w="2353"/>
      </w:tblGrid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5874A3" w:rsidRPr="00893D53" w:rsidRDefault="005874A3" w:rsidP="003A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(при участии 1 человека указать ФИО), призовое место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исследовательских работ «Моё Отечество»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Грамота за 1 место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Синебрюхова М., Ноздрина 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Цветкова Ирина Алексеевна-замдиректора, руководитель школьного музея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сочинений «Моя родина малая и большая любовь»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Прохоренко А.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Пузанова Татьяна Андриановна-замдиректора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Конкурс школьных музеев «Хранители воинской славы» номинация «Уникальный экспонат»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Немченко О.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Цветкова Ирина Алексеевна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Всероссийская дистанционная  олимпиада «Победитель. Великая Отечественная война. Хроники. Событий.  Факты. Люди»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Синебрюхова М.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Салькова Людмила Николаевна-учитель истории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Международная дистанционная олимпиада «75 лет под мирный небом»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6, 10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Салькова Людмила Николаевна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литературно-музыкальных композиций «Не гаснет памяти огонь»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участие, публикация </w:t>
            </w:r>
            <w:proofErr w:type="gramStart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 г. «Перекресток»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Пузанова Татьяна Андриановна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Цветкова Ирина Алексеевна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 конкурс интерактивных работ «Сохраним историческую </w:t>
            </w:r>
            <w:r w:rsidRPr="00893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 о казаках-героях Великой Отечественной войны» номинация «Великая Отечественная война в истории моего народа»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Троцкий С.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Цветкова Ирина Алексеевна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Областной конкурс презентаций «Великая Отечественная война в истории моей семьи» номинация «Боевой путь»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Немченко О.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Цветкова Ирина Алексеевна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Акция «Дорога памяти»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И.А., 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Сюсюк</w:t>
            </w:r>
            <w:proofErr w:type="spellEnd"/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– старшая вожатая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Акция «Спасибо за всё»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Цветкова И.А., 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  «Без срока давности», посвященный 75-летию Победы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этапа</w:t>
            </w:r>
          </w:p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Белогубова Н.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Пузанова Татьяна Андриановна</w:t>
            </w: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Акции «Окна Победы», «Голубь мира», «Свеча памяти»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A3" w:rsidRPr="00893D53" w:rsidTr="003A6B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D53">
              <w:rPr>
                <w:rFonts w:ascii="Times New Roman" w:hAnsi="Times New Roman" w:cs="Times New Roman"/>
                <w:sz w:val="28"/>
                <w:szCs w:val="28"/>
              </w:rPr>
              <w:t>Всероссийская  акция  «Бессмертный полк – онлайн»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3" w:rsidRPr="00893D53" w:rsidRDefault="005874A3" w:rsidP="003A6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74A3" w:rsidRPr="00893D53" w:rsidRDefault="005874A3" w:rsidP="0095793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МБУК Литвиновская КС состоит из четырех клубов-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Демишевский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СК,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Кононовский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СК, Литвиновский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СДК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>итовский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СК.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За первое полугодие по МБУК Литвиновская КС проведено249 мероприятий, из них 32 мероприятия онлайн. Работает 30 клубных формирований и любительских объединений, их посещает 481 участник. Показатели «дорожной карты» и муниципального задания пока не выполняются в связи с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короновирусом</w:t>
      </w:r>
      <w:proofErr w:type="spellEnd"/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>но мы стараемся работать удаленно и с детьми и со взрослыми, нашу работу можно посмотреть в сети одноклассники в группе «Литвиновка».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Народный хор «Сударушка» и участники художественной самодеятельности с выездными концертами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побывалив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СРО№4г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елая Калитва,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х.Ленин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>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Проводятся совместные социокультурные проекты с СРО  №1, школой.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lastRenderedPageBreak/>
        <w:t>Коллектив работников культуры активно участвует в субботниках и акциях местного и районного уровня.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>Ведется совместная и плодотворная работа с фотолюбителями. Их работы участвовали в двух районных выставках: «Внимание лето» и «Великая Победа». Также работы фотолюбителей были направлены на область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«Моё село», «Природа родного края».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За первое полугодие за 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выигранные в с\х выставке в 2019г были приобретены костюмы: военная форма, женские тулупы для участников народного хора. При помощи спонсоров приобрели костюмы Деда Мороза, Зимы, Весны, Скоморохов.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    С помощью депутата партии ЛДПР для  народного хора приобретён новый аккордеон.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   Проведено инструментальное обследование здания </w:t>
      </w:r>
      <w:proofErr w:type="spellStart"/>
      <w:r w:rsidRPr="00893D53">
        <w:rPr>
          <w:rFonts w:ascii="Times New Roman" w:hAnsi="Times New Roman" w:cs="Times New Roman"/>
          <w:sz w:val="28"/>
          <w:szCs w:val="28"/>
        </w:rPr>
        <w:t>Кононовского</w:t>
      </w:r>
      <w:proofErr w:type="spellEnd"/>
      <w:r w:rsidRPr="00893D53">
        <w:rPr>
          <w:rFonts w:ascii="Times New Roman" w:hAnsi="Times New Roman" w:cs="Times New Roman"/>
          <w:sz w:val="28"/>
          <w:szCs w:val="28"/>
        </w:rPr>
        <w:t xml:space="preserve"> СК. 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С помощью программы </w:t>
      </w:r>
      <w:proofErr w:type="gramStart"/>
      <w:r w:rsidRPr="00893D53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893D53">
        <w:rPr>
          <w:rFonts w:ascii="Times New Roman" w:hAnsi="Times New Roman" w:cs="Times New Roman"/>
          <w:sz w:val="28"/>
          <w:szCs w:val="28"/>
        </w:rPr>
        <w:t xml:space="preserve"> бюджетирования строится территория возле Литвиновского СДК, площадь перед СДК выкладывается тротуарной плиткой.</w:t>
      </w:r>
    </w:p>
    <w:p w:rsidR="005874A3" w:rsidRPr="00893D53" w:rsidRDefault="005874A3" w:rsidP="00587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D53">
        <w:rPr>
          <w:rFonts w:ascii="Times New Roman" w:hAnsi="Times New Roman" w:cs="Times New Roman"/>
          <w:sz w:val="28"/>
          <w:szCs w:val="28"/>
        </w:rPr>
        <w:t xml:space="preserve"> По клубам ведутся косметические ремонты за счет спонсоров.</w:t>
      </w:r>
    </w:p>
    <w:p w:rsidR="005874A3" w:rsidRPr="00893D53" w:rsidRDefault="005874A3" w:rsidP="00957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93E" w:rsidRPr="00893D53" w:rsidRDefault="001A76C5" w:rsidP="008D06C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        </w:t>
      </w:r>
      <w:r w:rsidR="00893D53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Х</w:t>
      </w:r>
      <w:r w:rsidR="005874A3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оч</w:t>
      </w:r>
      <w:r w:rsidR="00893D53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 уделить</w:t>
      </w:r>
      <w:r w:rsidR="0095793E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особое внимание добровольцам и волонтерам, так как они действительно этого заслуживают. </w:t>
      </w:r>
      <w:proofErr w:type="gramStart"/>
      <w:r w:rsidR="0095793E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Потому что эти люди без какой-либо выгоды для себя готовы в любую минуту прийти на помощь нуждающимся.</w:t>
      </w:r>
      <w:proofErr w:type="gramEnd"/>
      <w:r w:rsidR="0095793E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Для которых человечность, забота о </w:t>
      </w:r>
      <w:proofErr w:type="gramStart"/>
      <w:r w:rsidR="0095793E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ближнем</w:t>
      </w:r>
      <w:proofErr w:type="gramEnd"/>
      <w:r w:rsidR="0095793E" w:rsidRPr="00893D5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милосердие, желание сделать мир хоть чуточку лучше, превыше любых материальных ценностей.</w:t>
      </w:r>
      <w:r w:rsidR="0095793E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 территории поселения действуют общественные организации - Совет Ветеранов, </w:t>
      </w:r>
      <w:r w:rsidR="00B43C11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ТОС</w:t>
      </w:r>
      <w:r w:rsidR="0095793E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добровольная народная дружина, добровольные пожарные, </w:t>
      </w:r>
      <w:r w:rsidR="00B43C11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хуторское</w:t>
      </w:r>
      <w:r w:rsidR="0095793E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казачье общество « </w:t>
      </w:r>
      <w:r w:rsidR="00B43C11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Литвиновское</w:t>
      </w:r>
      <w:r w:rsidR="0095793E" w:rsidRPr="00893D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». Все не только добровольно активно участвуют в мероприятиях, проводимых Администрацией поселения, но и проводят свои, которые направлены на развитие национальной культуры и традиций Дона.</w:t>
      </w:r>
    </w:p>
    <w:p w:rsidR="00007002" w:rsidRPr="00893D53" w:rsidRDefault="00007002" w:rsidP="0000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1A76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Заканчивая свое выступление, хочу отметить</w:t>
      </w:r>
      <w:r w:rsidR="005713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93D53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сентября 20</w:t>
      </w:r>
      <w:r w:rsidR="00893D53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 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состоятся выборы </w:t>
      </w:r>
      <w:r w:rsidR="001A76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bookmarkStart w:id="0" w:name="_GoBack"/>
      <w:bookmarkEnd w:id="0"/>
      <w:r w:rsidR="00893D53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убернатора</w:t>
      </w:r>
      <w:r w:rsidR="00B378F2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Рост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B378F2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области</w:t>
      </w:r>
      <w:r w:rsidR="00893D53"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A76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 </w:t>
      </w:r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Призываю всех прийти на избирательные участки и принять участие в голосовании. В настоящее время мы ведем большую работу по организации выборов, но самое важное - сделать правильный выбор. Уже сейчас необходимо оценить все то, что мы имеем, чего достигли, что у нас не получилось, но есть </w:t>
      </w:r>
      <w:proofErr w:type="gramStart"/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к решению</w:t>
      </w:r>
      <w:proofErr w:type="gramEnd"/>
      <w:r w:rsidRPr="00893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оценить стабильность. Участие в выборах очень важно, важен результат, ведь от нашего выбора зависит не только внешнеполитическая ситуация, но и наши личные интересы.</w:t>
      </w:r>
    </w:p>
    <w:p w:rsidR="00007002" w:rsidRPr="00893D53" w:rsidRDefault="00007002" w:rsidP="008D0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729" w:rsidRPr="00893D53" w:rsidRDefault="00F07729" w:rsidP="00F07729">
      <w:pPr>
        <w:spacing w:after="0" w:line="285" w:lineRule="atLeast"/>
        <w:jc w:val="center"/>
        <w:rPr>
          <w:rFonts w:ascii="Helvetica" w:eastAsia="Times New Roman" w:hAnsi="Helvetica" w:cs="Helvetica"/>
          <w:b/>
          <w:bCs/>
          <w:vanish/>
          <w:color w:val="619F00"/>
          <w:sz w:val="28"/>
          <w:szCs w:val="28"/>
          <w:lang w:eastAsia="ru-RU"/>
        </w:rPr>
      </w:pPr>
      <w:r w:rsidRPr="00893D53">
        <w:rPr>
          <w:rFonts w:ascii="Helvetica" w:eastAsia="Times New Roman" w:hAnsi="Helvetica" w:cs="Helvetica"/>
          <w:b/>
          <w:bCs/>
          <w:vanish/>
          <w:color w:val="619F00"/>
          <w:sz w:val="28"/>
          <w:szCs w:val="28"/>
          <w:lang w:eastAsia="ru-RU"/>
        </w:rPr>
        <w:t xml:space="preserve">Px </w:t>
      </w:r>
    </w:p>
    <w:p w:rsidR="00F07729" w:rsidRPr="00893D53" w:rsidRDefault="00F07729" w:rsidP="00F07729">
      <w:pPr>
        <w:spacing w:after="0" w:line="285" w:lineRule="atLeast"/>
        <w:jc w:val="center"/>
        <w:rPr>
          <w:rFonts w:ascii="Helvetica" w:eastAsia="Times New Roman" w:hAnsi="Helvetica" w:cs="Helvetica"/>
          <w:b/>
          <w:bCs/>
          <w:vanish/>
          <w:color w:val="619F00"/>
          <w:sz w:val="28"/>
          <w:szCs w:val="28"/>
          <w:lang w:eastAsia="ru-RU"/>
        </w:rPr>
      </w:pPr>
      <w:r w:rsidRPr="00893D53">
        <w:rPr>
          <w:rFonts w:ascii="Helvetica" w:eastAsia="Times New Roman" w:hAnsi="Helvetica" w:cs="Helvetica"/>
          <w:b/>
          <w:bCs/>
          <w:vanish/>
          <w:color w:val="619F00"/>
          <w:sz w:val="28"/>
          <w:szCs w:val="28"/>
          <w:lang w:eastAsia="ru-RU"/>
        </w:rPr>
        <w:t xml:space="preserve">Px </w:t>
      </w:r>
    </w:p>
    <w:p w:rsidR="00C04CD2" w:rsidRPr="00893D53" w:rsidRDefault="00C04CD2" w:rsidP="00C04C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CD2" w:rsidRPr="00893D53" w:rsidSect="004051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419"/>
    <w:multiLevelType w:val="multilevel"/>
    <w:tmpl w:val="D19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46759"/>
    <w:multiLevelType w:val="multilevel"/>
    <w:tmpl w:val="185016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0B25BFB"/>
    <w:multiLevelType w:val="multilevel"/>
    <w:tmpl w:val="D6A2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A5748"/>
    <w:multiLevelType w:val="multilevel"/>
    <w:tmpl w:val="405442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EE914BB"/>
    <w:multiLevelType w:val="multilevel"/>
    <w:tmpl w:val="E49E0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35F"/>
    <w:rsid w:val="00007002"/>
    <w:rsid w:val="000E0071"/>
    <w:rsid w:val="00155883"/>
    <w:rsid w:val="00184482"/>
    <w:rsid w:val="00187919"/>
    <w:rsid w:val="001922B5"/>
    <w:rsid w:val="001A76C5"/>
    <w:rsid w:val="001B2C24"/>
    <w:rsid w:val="00221B90"/>
    <w:rsid w:val="0025638F"/>
    <w:rsid w:val="00261CA6"/>
    <w:rsid w:val="002C16C4"/>
    <w:rsid w:val="0030135F"/>
    <w:rsid w:val="00301DA8"/>
    <w:rsid w:val="00304D7E"/>
    <w:rsid w:val="00344FF1"/>
    <w:rsid w:val="00350032"/>
    <w:rsid w:val="003A7E02"/>
    <w:rsid w:val="003C4909"/>
    <w:rsid w:val="00405129"/>
    <w:rsid w:val="004052D8"/>
    <w:rsid w:val="00406ECD"/>
    <w:rsid w:val="004506F5"/>
    <w:rsid w:val="00452CC2"/>
    <w:rsid w:val="00492FE3"/>
    <w:rsid w:val="004F21C8"/>
    <w:rsid w:val="005617BD"/>
    <w:rsid w:val="00571325"/>
    <w:rsid w:val="005874A3"/>
    <w:rsid w:val="005879B1"/>
    <w:rsid w:val="005B2F20"/>
    <w:rsid w:val="005B7F33"/>
    <w:rsid w:val="00622867"/>
    <w:rsid w:val="006761AA"/>
    <w:rsid w:val="006B1E34"/>
    <w:rsid w:val="006B716A"/>
    <w:rsid w:val="006C3457"/>
    <w:rsid w:val="006E3A3F"/>
    <w:rsid w:val="00732F28"/>
    <w:rsid w:val="00766CD4"/>
    <w:rsid w:val="007770F8"/>
    <w:rsid w:val="007B23DA"/>
    <w:rsid w:val="007C42C3"/>
    <w:rsid w:val="007C6BA0"/>
    <w:rsid w:val="00842726"/>
    <w:rsid w:val="008571D9"/>
    <w:rsid w:val="008619F1"/>
    <w:rsid w:val="0087486C"/>
    <w:rsid w:val="00893D53"/>
    <w:rsid w:val="008C312E"/>
    <w:rsid w:val="008D06C8"/>
    <w:rsid w:val="008D07A8"/>
    <w:rsid w:val="008F1490"/>
    <w:rsid w:val="0091748A"/>
    <w:rsid w:val="0095748C"/>
    <w:rsid w:val="0095793E"/>
    <w:rsid w:val="009728D8"/>
    <w:rsid w:val="0097457E"/>
    <w:rsid w:val="009E1406"/>
    <w:rsid w:val="00A17738"/>
    <w:rsid w:val="00A50509"/>
    <w:rsid w:val="00A60285"/>
    <w:rsid w:val="00A777A5"/>
    <w:rsid w:val="00AA22E1"/>
    <w:rsid w:val="00B378F2"/>
    <w:rsid w:val="00B43C11"/>
    <w:rsid w:val="00B501B2"/>
    <w:rsid w:val="00B81EFD"/>
    <w:rsid w:val="00BA75BC"/>
    <w:rsid w:val="00BE77D5"/>
    <w:rsid w:val="00C04CD2"/>
    <w:rsid w:val="00C454D1"/>
    <w:rsid w:val="00C607CC"/>
    <w:rsid w:val="00C6318C"/>
    <w:rsid w:val="00C95AEC"/>
    <w:rsid w:val="00CF1031"/>
    <w:rsid w:val="00D14842"/>
    <w:rsid w:val="00DB7F13"/>
    <w:rsid w:val="00DC5FB1"/>
    <w:rsid w:val="00DD2AD5"/>
    <w:rsid w:val="00DF3C39"/>
    <w:rsid w:val="00E063E2"/>
    <w:rsid w:val="00E16C73"/>
    <w:rsid w:val="00E26582"/>
    <w:rsid w:val="00E314FD"/>
    <w:rsid w:val="00E65110"/>
    <w:rsid w:val="00EB6AF3"/>
    <w:rsid w:val="00EF7D52"/>
    <w:rsid w:val="00F07729"/>
    <w:rsid w:val="00F2101E"/>
    <w:rsid w:val="00F65588"/>
    <w:rsid w:val="00F7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2"/>
  </w:style>
  <w:style w:type="paragraph" w:styleId="1">
    <w:name w:val="heading 1"/>
    <w:basedOn w:val="a"/>
    <w:link w:val="10"/>
    <w:uiPriority w:val="9"/>
    <w:qFormat/>
    <w:rsid w:val="00F07729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729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07729"/>
    <w:rPr>
      <w:strike w:val="0"/>
      <w:dstrike w:val="0"/>
      <w:color w:val="1C79E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07729"/>
    <w:pPr>
      <w:spacing w:before="158" w:after="15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e">
    <w:name w:val="_hide"/>
    <w:basedOn w:val="a0"/>
    <w:rsid w:val="00F07729"/>
  </w:style>
  <w:style w:type="character" w:customStyle="1" w:styleId="page-headerphones-name1">
    <w:name w:val="page-header__phones-name1"/>
    <w:basedOn w:val="a0"/>
    <w:rsid w:val="00F07729"/>
  </w:style>
  <w:style w:type="character" w:customStyle="1" w:styleId="page-headerphone-in-city1">
    <w:name w:val="page-header__phone-in-city1"/>
    <w:basedOn w:val="a0"/>
    <w:rsid w:val="00F07729"/>
    <w:rPr>
      <w:vanish w:val="0"/>
      <w:webHidden w:val="0"/>
      <w:specVanish w:val="0"/>
    </w:rPr>
  </w:style>
  <w:style w:type="character" w:customStyle="1" w:styleId="page-headerphone-in-city-name1">
    <w:name w:val="page-header__phone-in-city-name1"/>
    <w:basedOn w:val="a0"/>
    <w:rsid w:val="00F07729"/>
  </w:style>
  <w:style w:type="character" w:customStyle="1" w:styleId="page-headerphone-in-city-number">
    <w:name w:val="page-header__phone-in-city-number"/>
    <w:basedOn w:val="a0"/>
    <w:rsid w:val="00F07729"/>
  </w:style>
  <w:style w:type="character" w:customStyle="1" w:styleId="page-headermenu-item1">
    <w:name w:val="page-header__menu-item1"/>
    <w:basedOn w:val="a0"/>
    <w:rsid w:val="00F07729"/>
    <w:rPr>
      <w:color w:val="FFFFF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7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77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7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77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oc-info2">
    <w:name w:val="doc-info2"/>
    <w:basedOn w:val="a0"/>
    <w:rsid w:val="00F07729"/>
    <w:rPr>
      <w:b w:val="0"/>
      <w:bCs w:val="0"/>
      <w:vanish w:val="0"/>
      <w:webHidden w:val="0"/>
      <w:sz w:val="21"/>
      <w:szCs w:val="21"/>
      <w:specVanish w:val="0"/>
    </w:rPr>
  </w:style>
  <w:style w:type="character" w:customStyle="1" w:styleId="doc-infolink-show-edition-info1">
    <w:name w:val="doc-info__link-show-edition-info1"/>
    <w:basedOn w:val="a0"/>
    <w:rsid w:val="00F07729"/>
  </w:style>
  <w:style w:type="character" w:customStyle="1" w:styleId="header-nav-lineitem-splitter1">
    <w:name w:val="header-nav-line__item-splitter1"/>
    <w:basedOn w:val="a0"/>
    <w:rsid w:val="00F07729"/>
  </w:style>
  <w:style w:type="character" w:customStyle="1" w:styleId="documentnav-direct">
    <w:name w:val="document__nav-direct"/>
    <w:basedOn w:val="a0"/>
    <w:rsid w:val="00F07729"/>
  </w:style>
  <w:style w:type="character" w:customStyle="1" w:styleId="documentnav-btns1">
    <w:name w:val="document__nav-btns1"/>
    <w:basedOn w:val="a0"/>
    <w:rsid w:val="00F07729"/>
  </w:style>
  <w:style w:type="character" w:customStyle="1" w:styleId="documentnav-btn1">
    <w:name w:val="document__nav-btn1"/>
    <w:basedOn w:val="a0"/>
    <w:rsid w:val="00F07729"/>
    <w:rPr>
      <w:bdr w:val="single" w:sz="12" w:space="2" w:color="FFFFFF" w:frame="1"/>
      <w:shd w:val="clear" w:color="auto" w:fill="EFEFEF"/>
    </w:rPr>
  </w:style>
  <w:style w:type="character" w:customStyle="1" w:styleId="article-linked-docsitem-header1">
    <w:name w:val="article-linked-docs__item-header1"/>
    <w:basedOn w:val="a0"/>
    <w:rsid w:val="00F07729"/>
    <w:rPr>
      <w:b/>
      <w:bCs/>
      <w:vanish w:val="0"/>
      <w:webHidden w:val="0"/>
      <w:specVanish w:val="0"/>
    </w:rPr>
  </w:style>
  <w:style w:type="character" w:customStyle="1" w:styleId="page-footerphones-name1">
    <w:name w:val="page-footer__phones-name1"/>
    <w:basedOn w:val="a0"/>
    <w:rsid w:val="00F07729"/>
  </w:style>
  <w:style w:type="character" w:customStyle="1" w:styleId="page-footerphone-in-city1">
    <w:name w:val="page-footer__phone-in-city1"/>
    <w:basedOn w:val="a0"/>
    <w:rsid w:val="00F07729"/>
    <w:rPr>
      <w:vanish w:val="0"/>
      <w:webHidden w:val="0"/>
      <w:specVanish w:val="0"/>
    </w:rPr>
  </w:style>
  <w:style w:type="character" w:customStyle="1" w:styleId="page-footerphone-in-city-name1">
    <w:name w:val="page-footer__phone-in-city-name1"/>
    <w:basedOn w:val="a0"/>
    <w:rsid w:val="00F07729"/>
  </w:style>
  <w:style w:type="character" w:customStyle="1" w:styleId="page-footerphone-in-city-number">
    <w:name w:val="page-footer__phone-in-city-number"/>
    <w:basedOn w:val="a0"/>
    <w:rsid w:val="00F07729"/>
  </w:style>
  <w:style w:type="paragraph" w:styleId="a5">
    <w:name w:val="Balloon Text"/>
    <w:basedOn w:val="a"/>
    <w:link w:val="a6"/>
    <w:uiPriority w:val="99"/>
    <w:semiHidden/>
    <w:unhideWhenUsed/>
    <w:rsid w:val="00F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72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2101E"/>
    <w:rPr>
      <w:i/>
      <w:iCs/>
    </w:rPr>
  </w:style>
  <w:style w:type="paragraph" w:styleId="a8">
    <w:name w:val="No Spacing"/>
    <w:uiPriority w:val="1"/>
    <w:qFormat/>
    <w:rsid w:val="002563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58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57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3627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FFFFFF"/>
          </w:divBdr>
        </w:div>
        <w:div w:id="1940408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6362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single" w:sz="12" w:space="3" w:color="FFFFFF"/>
            <w:right w:val="none" w:sz="0" w:space="0" w:color="auto"/>
          </w:divBdr>
        </w:div>
        <w:div w:id="1582786898">
          <w:marLeft w:val="0"/>
          <w:marRight w:val="0"/>
          <w:marTop w:val="30"/>
          <w:marBottom w:val="90"/>
          <w:divBdr>
            <w:top w:val="none" w:sz="0" w:space="0" w:color="auto"/>
            <w:left w:val="none" w:sz="0" w:space="0" w:color="auto"/>
            <w:bottom w:val="single" w:sz="12" w:space="3" w:color="FFFFFF"/>
            <w:right w:val="none" w:sz="0" w:space="0" w:color="auto"/>
          </w:divBdr>
        </w:div>
        <w:div w:id="832843967">
          <w:marLeft w:val="-150"/>
          <w:marRight w:val="-150"/>
          <w:marTop w:val="0"/>
          <w:marBottom w:val="0"/>
          <w:divBdr>
            <w:top w:val="single" w:sz="36" w:space="8" w:color="88888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304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5512">
                  <w:marLeft w:val="0"/>
                  <w:marRight w:val="0"/>
                  <w:marTop w:val="0"/>
                  <w:marBottom w:val="300"/>
                  <w:divBdr>
                    <w:top w:val="single" w:sz="6" w:space="7" w:color="DAD7B2"/>
                    <w:left w:val="single" w:sz="6" w:space="11" w:color="DAD7B2"/>
                    <w:bottom w:val="single" w:sz="6" w:space="7" w:color="DAD7B2"/>
                    <w:right w:val="single" w:sz="6" w:space="11" w:color="DAD7B2"/>
                  </w:divBdr>
                </w:div>
                <w:div w:id="9262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0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5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4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3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7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4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DDCD7"/>
                                        <w:left w:val="single" w:sz="6" w:space="11" w:color="DDDCD7"/>
                                        <w:bottom w:val="single" w:sz="6" w:space="9" w:color="DDDCD7"/>
                                        <w:right w:val="single" w:sz="6" w:space="11" w:color="DDDCD7"/>
                                      </w:divBdr>
                                      <w:divsChild>
                                        <w:div w:id="102717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3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12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DDCD7"/>
                                        <w:left w:val="single" w:sz="6" w:space="11" w:color="DDDCD7"/>
                                        <w:bottom w:val="single" w:sz="6" w:space="9" w:color="DDDCD7"/>
                                        <w:right w:val="single" w:sz="6" w:space="11" w:color="DDDCD7"/>
                                      </w:divBdr>
                                      <w:divsChild>
                                        <w:div w:id="79699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6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44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29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52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DDCD7"/>
                                        <w:left w:val="single" w:sz="6" w:space="11" w:color="DDDCD7"/>
                                        <w:bottom w:val="single" w:sz="6" w:space="9" w:color="DDDCD7"/>
                                        <w:right w:val="single" w:sz="6" w:space="11" w:color="DDDCD7"/>
                                      </w:divBdr>
                                      <w:divsChild>
                                        <w:div w:id="152570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22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810647">
                                                      <w:marLeft w:val="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79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421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94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5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single" w:sz="6" w:space="0" w:color="B1AE91"/>
                                                    <w:left w:val="single" w:sz="6" w:space="0" w:color="B1AE91"/>
                                                    <w:bottom w:val="single" w:sz="6" w:space="0" w:color="B1AE91"/>
                                                    <w:right w:val="single" w:sz="6" w:space="0" w:color="B1AE91"/>
                                                  </w:divBdr>
                                                </w:div>
                                                <w:div w:id="170632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459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20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1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6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8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1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D28F-91C9-41CC-AB78-8A2E3C73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LSP</cp:lastModifiedBy>
  <cp:revision>4</cp:revision>
  <cp:lastPrinted>2018-07-18T06:03:00Z</cp:lastPrinted>
  <dcterms:created xsi:type="dcterms:W3CDTF">2020-07-10T07:31:00Z</dcterms:created>
  <dcterms:modified xsi:type="dcterms:W3CDTF">2020-07-10T08:03:00Z</dcterms:modified>
</cp:coreProperties>
</file>