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3F" w:rsidRPr="00A4373F" w:rsidRDefault="00A4373F" w:rsidP="00A4373F">
      <w:pPr>
        <w:tabs>
          <w:tab w:val="left" w:pos="180"/>
          <w:tab w:val="left" w:pos="360"/>
        </w:tabs>
        <w:spacing w:before="120"/>
        <w:jc w:val="right"/>
        <w:rPr>
          <w:sz w:val="24"/>
          <w:szCs w:val="24"/>
        </w:rPr>
      </w:pPr>
    </w:p>
    <w:p w:rsidR="005B31AD" w:rsidRDefault="005B31AD" w:rsidP="00A4373F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73F">
        <w:rPr>
          <w:b/>
        </w:rPr>
        <w:t xml:space="preserve">                                                                          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C96E82">
        <w:rPr>
          <w:spacing w:val="40"/>
          <w:sz w:val="24"/>
          <w:szCs w:val="24"/>
        </w:rPr>
        <w:t>РОССИЙСКАЯ  ФЕДЕРАЦИЯ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РОСТОВСКАЯ ОБЛАСТЬ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МУНИЦИПАЛЬНОЕ ОБРАЗОВАНИЕ «</w:t>
      </w:r>
      <w:r w:rsidR="009739D6">
        <w:rPr>
          <w:spacing w:val="40"/>
          <w:sz w:val="24"/>
          <w:szCs w:val="24"/>
        </w:rPr>
        <w:t>ЛИТВИНОВСКОЕ СЕЛЬСКОЕ ПОСЕЛЕНИЕ</w:t>
      </w:r>
      <w:r w:rsidRPr="00C96E82">
        <w:rPr>
          <w:spacing w:val="40"/>
          <w:sz w:val="24"/>
          <w:szCs w:val="24"/>
        </w:rPr>
        <w:t>»</w:t>
      </w:r>
    </w:p>
    <w:p w:rsidR="005B31AD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 xml:space="preserve">АДМИНИСТРАЦИЯ </w:t>
      </w:r>
      <w:r w:rsidR="009739D6">
        <w:rPr>
          <w:spacing w:val="40"/>
          <w:sz w:val="24"/>
          <w:szCs w:val="24"/>
        </w:rPr>
        <w:t>ЛИТВИНОВСКОГО СЕЛЬСКОГО ПОСЕЛЕНИЯ</w:t>
      </w:r>
    </w:p>
    <w:p w:rsidR="005B31AD" w:rsidRDefault="005B31AD" w:rsidP="005B31AD">
      <w:pPr>
        <w:pStyle w:val="1"/>
        <w:spacing w:before="120"/>
        <w:rPr>
          <w:rFonts w:asciiTheme="minorHAnsi" w:hAnsiTheme="minorHAnsi"/>
          <w:b w:val="0"/>
          <w:sz w:val="24"/>
          <w:szCs w:val="24"/>
        </w:rPr>
      </w:pPr>
      <w:r w:rsidRPr="0016407B">
        <w:rPr>
          <w:b w:val="0"/>
          <w:sz w:val="24"/>
          <w:szCs w:val="24"/>
        </w:rPr>
        <w:t>ПОСТАНОВЛЕНИЕ</w:t>
      </w:r>
    </w:p>
    <w:p w:rsidR="005B31AD" w:rsidRPr="00D50337" w:rsidRDefault="005B31AD" w:rsidP="005B31AD"/>
    <w:p w:rsidR="005B31AD" w:rsidRPr="00A4373F" w:rsidRDefault="00487195" w:rsidP="00AB7E3A">
      <w:pPr>
        <w:tabs>
          <w:tab w:val="left" w:pos="0"/>
        </w:tabs>
        <w:spacing w:before="120"/>
        <w:rPr>
          <w:sz w:val="28"/>
        </w:rPr>
      </w:pPr>
      <w:r>
        <w:rPr>
          <w:sz w:val="28"/>
        </w:rPr>
        <w:t xml:space="preserve">27 февраля </w:t>
      </w:r>
      <w:r w:rsidR="005B31AD" w:rsidRPr="00A4373F">
        <w:rPr>
          <w:sz w:val="28"/>
        </w:rPr>
        <w:t>201</w:t>
      </w:r>
      <w:r w:rsidR="00784FD8" w:rsidRPr="00A4373F">
        <w:rPr>
          <w:sz w:val="28"/>
        </w:rPr>
        <w:t>8</w:t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  <w:t xml:space="preserve">№ </w:t>
      </w:r>
      <w:bookmarkStart w:id="1" w:name="Номер"/>
      <w:bookmarkEnd w:id="1"/>
      <w:r>
        <w:rPr>
          <w:sz w:val="28"/>
        </w:rPr>
        <w:t>30</w:t>
      </w:r>
      <w:r w:rsidR="005B31AD" w:rsidRPr="00A4373F">
        <w:rPr>
          <w:sz w:val="28"/>
        </w:rPr>
        <w:t xml:space="preserve">                     </w:t>
      </w:r>
      <w:r w:rsidR="00AB7E3A">
        <w:rPr>
          <w:sz w:val="28"/>
        </w:rPr>
        <w:t xml:space="preserve">               </w:t>
      </w:r>
      <w:bookmarkStart w:id="2" w:name="_GoBack"/>
      <w:bookmarkEnd w:id="2"/>
      <w:r w:rsidR="005B31AD" w:rsidRPr="00A4373F">
        <w:rPr>
          <w:sz w:val="28"/>
        </w:rPr>
        <w:t xml:space="preserve">        </w:t>
      </w:r>
      <w:bookmarkStart w:id="3" w:name="Наименование"/>
      <w:bookmarkEnd w:id="3"/>
      <w:r w:rsidR="009739D6">
        <w:rPr>
          <w:sz w:val="28"/>
        </w:rPr>
        <w:t>с. Литвиновка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B31AD" w:rsidRPr="00A4373F" w:rsidTr="00EA0D97">
        <w:trPr>
          <w:trHeight w:val="4212"/>
        </w:trPr>
        <w:tc>
          <w:tcPr>
            <w:tcW w:w="10065" w:type="dxa"/>
          </w:tcPr>
          <w:p w:rsidR="005B31AD" w:rsidRPr="00A4373F" w:rsidRDefault="005B31AD" w:rsidP="005B31AD">
            <w:pPr>
              <w:tabs>
                <w:tab w:val="left" w:pos="284"/>
              </w:tabs>
              <w:rPr>
                <w:sz w:val="28"/>
              </w:rPr>
            </w:pPr>
          </w:p>
          <w:p w:rsidR="006400DD" w:rsidRPr="00A4373F" w:rsidRDefault="006400DD" w:rsidP="00487195">
            <w:pPr>
              <w:jc w:val="both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87195" w:rsidRDefault="006400DD" w:rsidP="00487195">
            <w:pPr>
              <w:jc w:val="both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 xml:space="preserve">Администрации </w:t>
            </w:r>
            <w:r w:rsidR="009739D6">
              <w:rPr>
                <w:sz w:val="28"/>
                <w:szCs w:val="28"/>
              </w:rPr>
              <w:t xml:space="preserve">Литвиновского </w:t>
            </w:r>
            <w:proofErr w:type="gramStart"/>
            <w:r w:rsidR="009739D6">
              <w:rPr>
                <w:sz w:val="28"/>
                <w:szCs w:val="28"/>
              </w:rPr>
              <w:t>сельского</w:t>
            </w:r>
            <w:proofErr w:type="gramEnd"/>
          </w:p>
          <w:p w:rsidR="006400DD" w:rsidRPr="00487195" w:rsidRDefault="009739D6" w:rsidP="00487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19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оселения</w:t>
            </w:r>
            <w:r w:rsidR="00487195">
              <w:rPr>
                <w:sz w:val="28"/>
                <w:szCs w:val="28"/>
              </w:rPr>
              <w:t xml:space="preserve"> </w:t>
            </w:r>
            <w:r w:rsidR="006400DD" w:rsidRPr="00A4373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="006400DD" w:rsidRPr="00A4373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400DD" w:rsidRPr="00A4373F">
              <w:rPr>
                <w:sz w:val="28"/>
                <w:szCs w:val="28"/>
              </w:rPr>
              <w:t xml:space="preserve">.2017 № </w:t>
            </w:r>
            <w:r>
              <w:rPr>
                <w:sz w:val="28"/>
                <w:szCs w:val="28"/>
              </w:rPr>
              <w:t>31</w:t>
            </w:r>
          </w:p>
          <w:p w:rsidR="005B31AD" w:rsidRPr="00A4373F" w:rsidRDefault="005B31AD" w:rsidP="005B31AD">
            <w:pPr>
              <w:rPr>
                <w:sz w:val="28"/>
              </w:rPr>
            </w:pPr>
          </w:p>
          <w:p w:rsidR="005B31AD" w:rsidRPr="00A4373F" w:rsidRDefault="00EA0D97" w:rsidP="006400DD">
            <w:pPr>
              <w:tabs>
                <w:tab w:val="left" w:pos="284"/>
              </w:tabs>
              <w:ind w:firstLine="601"/>
              <w:jc w:val="both"/>
              <w:rPr>
                <w:sz w:val="28"/>
                <w:szCs w:val="28"/>
              </w:rPr>
            </w:pPr>
            <w:r w:rsidRPr="00A4373F">
              <w:rPr>
                <w:spacing w:val="-2"/>
                <w:sz w:val="28"/>
                <w:szCs w:val="28"/>
              </w:rPr>
              <w:t xml:space="preserve">В соответствии </w:t>
            </w:r>
            <w:r w:rsidR="006400DD" w:rsidRPr="00A4373F">
              <w:rPr>
                <w:spacing w:val="-2"/>
                <w:sz w:val="28"/>
                <w:szCs w:val="28"/>
              </w:rPr>
              <w:t xml:space="preserve">с </w:t>
            </w:r>
            <w:r w:rsidRPr="00A4373F">
              <w:rPr>
                <w:sz w:val="28"/>
                <w:szCs w:val="28"/>
              </w:rPr>
              <w:t xml:space="preserve">постановлением Администрации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Pr="00A4373F">
              <w:rPr>
                <w:sz w:val="28"/>
                <w:szCs w:val="28"/>
              </w:rPr>
              <w:t xml:space="preserve"> от </w:t>
            </w:r>
            <w:r w:rsidR="009739D6">
              <w:rPr>
                <w:sz w:val="28"/>
                <w:szCs w:val="28"/>
              </w:rPr>
              <w:t>11</w:t>
            </w:r>
            <w:r w:rsidRPr="00A4373F">
              <w:rPr>
                <w:sz w:val="28"/>
                <w:szCs w:val="28"/>
              </w:rPr>
              <w:t>.0</w:t>
            </w:r>
            <w:r w:rsidR="009739D6">
              <w:rPr>
                <w:sz w:val="28"/>
                <w:szCs w:val="28"/>
              </w:rPr>
              <w:t>2</w:t>
            </w:r>
            <w:r w:rsidRPr="00A4373F">
              <w:rPr>
                <w:sz w:val="28"/>
                <w:szCs w:val="28"/>
              </w:rPr>
              <w:t xml:space="preserve">.2016 № </w:t>
            </w:r>
            <w:r w:rsidR="009739D6">
              <w:rPr>
                <w:sz w:val="28"/>
                <w:szCs w:val="28"/>
              </w:rPr>
              <w:t>04</w:t>
            </w:r>
            <w:r w:rsidRPr="00A4373F">
              <w:rPr>
                <w:sz w:val="28"/>
                <w:szCs w:val="28"/>
              </w:rPr>
              <w:t xml:space="preserve"> «Об утверждении Правил разработки и утверждения бюджетного прогноза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sz w:val="28"/>
                <w:szCs w:val="28"/>
              </w:rPr>
              <w:t>на долгосрочный период»</w:t>
            </w:r>
            <w:r w:rsidR="009C3FB6" w:rsidRPr="00A4373F">
              <w:rPr>
                <w:sz w:val="28"/>
                <w:szCs w:val="28"/>
              </w:rPr>
              <w:t>,</w:t>
            </w:r>
          </w:p>
          <w:p w:rsidR="005B31AD" w:rsidRPr="00A4373F" w:rsidRDefault="005B31AD" w:rsidP="005B31AD">
            <w:pPr>
              <w:tabs>
                <w:tab w:val="left" w:pos="724"/>
                <w:tab w:val="left" w:pos="102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31AD" w:rsidRPr="00A4373F" w:rsidRDefault="005B31AD" w:rsidP="00EA0D97">
            <w:pPr>
              <w:jc w:val="center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>ПОСТАНОВЛЯЮ:</w:t>
            </w:r>
          </w:p>
          <w:p w:rsidR="006400DD" w:rsidRPr="00A4373F" w:rsidRDefault="006400DD" w:rsidP="006400DD">
            <w:pPr>
              <w:tabs>
                <w:tab w:val="left" w:pos="426"/>
              </w:tabs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A4373F">
              <w:rPr>
                <w:kern w:val="2"/>
                <w:sz w:val="28"/>
                <w:szCs w:val="28"/>
              </w:rPr>
              <w:t>1.</w:t>
            </w:r>
            <w:r w:rsidRPr="00A4373F">
              <w:rPr>
                <w:sz w:val="28"/>
                <w:szCs w:val="28"/>
              </w:rPr>
              <w:t> </w:t>
            </w:r>
            <w:r w:rsidRPr="00A4373F">
              <w:rPr>
                <w:kern w:val="2"/>
                <w:sz w:val="28"/>
                <w:szCs w:val="28"/>
              </w:rPr>
              <w:t xml:space="preserve">Внести в постановление Администрации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kern w:val="2"/>
                <w:sz w:val="28"/>
                <w:szCs w:val="28"/>
              </w:rPr>
              <w:t xml:space="preserve"> </w:t>
            </w:r>
            <w:r w:rsidRPr="00A4373F">
              <w:rPr>
                <w:kern w:val="2"/>
                <w:sz w:val="28"/>
                <w:szCs w:val="28"/>
              </w:rPr>
              <w:t xml:space="preserve">от </w:t>
            </w:r>
            <w:r w:rsidR="009739D6">
              <w:rPr>
                <w:kern w:val="2"/>
                <w:sz w:val="28"/>
                <w:szCs w:val="28"/>
              </w:rPr>
              <w:t>07</w:t>
            </w:r>
            <w:r w:rsidRPr="00A4373F">
              <w:rPr>
                <w:kern w:val="2"/>
                <w:sz w:val="28"/>
                <w:szCs w:val="28"/>
              </w:rPr>
              <w:t>.0</w:t>
            </w:r>
            <w:r w:rsidR="009739D6">
              <w:rPr>
                <w:kern w:val="2"/>
                <w:sz w:val="28"/>
                <w:szCs w:val="28"/>
              </w:rPr>
              <w:t>3</w:t>
            </w:r>
            <w:r w:rsidRPr="00A4373F">
              <w:rPr>
                <w:kern w:val="2"/>
                <w:sz w:val="28"/>
                <w:szCs w:val="28"/>
              </w:rPr>
              <w:t xml:space="preserve">.2017 № </w:t>
            </w:r>
            <w:r w:rsidR="009739D6">
              <w:rPr>
                <w:kern w:val="2"/>
                <w:sz w:val="28"/>
                <w:szCs w:val="28"/>
              </w:rPr>
              <w:t>31</w:t>
            </w:r>
            <w:r w:rsidR="00A4373F" w:rsidRPr="00A4373F">
              <w:rPr>
                <w:kern w:val="2"/>
                <w:sz w:val="28"/>
                <w:szCs w:val="28"/>
              </w:rPr>
              <w:t xml:space="preserve"> </w:t>
            </w:r>
            <w:r w:rsidRPr="00A4373F">
              <w:rPr>
                <w:kern w:val="2"/>
                <w:sz w:val="28"/>
                <w:szCs w:val="28"/>
              </w:rPr>
              <w:t>«</w:t>
            </w:r>
            <w:r w:rsidRPr="00A4373F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sz w:val="28"/>
                <w:szCs w:val="28"/>
              </w:rPr>
              <w:t>на период 2017 – 2022 годов»</w:t>
            </w:r>
            <w:r w:rsidR="00A4373F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bCs/>
                <w:kern w:val="2"/>
                <w:sz w:val="28"/>
                <w:szCs w:val="28"/>
              </w:rPr>
              <w:t>изменения согласно приложению.</w:t>
            </w:r>
          </w:p>
          <w:p w:rsidR="006400DD" w:rsidRPr="00A4373F" w:rsidRDefault="006400DD" w:rsidP="006400DD">
            <w:pPr>
              <w:ind w:firstLine="709"/>
              <w:jc w:val="both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>2. Настоящее постановление вступает в силу со дня его официального опубликования.</w:t>
            </w:r>
          </w:p>
          <w:p w:rsidR="006400DD" w:rsidRPr="00A4373F" w:rsidRDefault="006400DD" w:rsidP="006400DD">
            <w:pPr>
              <w:ind w:firstLine="709"/>
              <w:jc w:val="both"/>
              <w:rPr>
                <w:sz w:val="28"/>
              </w:rPr>
            </w:pPr>
            <w:r w:rsidRPr="00A4373F">
              <w:rPr>
                <w:sz w:val="28"/>
                <w:szCs w:val="28"/>
              </w:rPr>
              <w:t>3.</w:t>
            </w:r>
            <w:r w:rsidRPr="00A4373F">
              <w:rPr>
                <w:sz w:val="28"/>
                <w:szCs w:val="28"/>
                <w:lang w:val="en-US"/>
              </w:rPr>
              <w:t> </w:t>
            </w:r>
            <w:proofErr w:type="gramStart"/>
            <w:r w:rsidRPr="00A4373F">
              <w:rPr>
                <w:sz w:val="28"/>
                <w:szCs w:val="28"/>
              </w:rPr>
              <w:t>Контроль за</w:t>
            </w:r>
            <w:proofErr w:type="gramEnd"/>
            <w:r w:rsidRPr="00A4373F">
              <w:rPr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6400DD" w:rsidRPr="00A4373F" w:rsidRDefault="006400DD" w:rsidP="00EA0D9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A1CC0" w:rsidRDefault="005B2C39" w:rsidP="00DA1C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CC0">
        <w:rPr>
          <w:sz w:val="28"/>
          <w:szCs w:val="28"/>
        </w:rPr>
        <w:t>Глава Администрации</w:t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  <w:t xml:space="preserve">        </w:t>
      </w:r>
      <w:r w:rsidR="009739D6">
        <w:rPr>
          <w:sz w:val="28"/>
          <w:szCs w:val="28"/>
        </w:rPr>
        <w:t>И.Н. Герасименко</w:t>
      </w:r>
      <w:r w:rsidR="00DA1CC0">
        <w:rPr>
          <w:sz w:val="28"/>
          <w:szCs w:val="28"/>
        </w:rPr>
        <w:t xml:space="preserve"> </w:t>
      </w:r>
    </w:p>
    <w:p w:rsidR="00DA1CC0" w:rsidRDefault="00DA1CC0" w:rsidP="00DA1CC0">
      <w:pPr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DA1CC0" w:rsidTr="00317AE3">
        <w:tc>
          <w:tcPr>
            <w:tcW w:w="7621" w:type="dxa"/>
          </w:tcPr>
          <w:p w:rsidR="00DA1CC0" w:rsidRDefault="00DA1CC0" w:rsidP="00317AE3">
            <w:pPr>
              <w:pStyle w:val="ConsPlusNormal"/>
              <w:spacing w:line="276" w:lineRule="auto"/>
              <w:jc w:val="both"/>
            </w:pPr>
          </w:p>
        </w:tc>
        <w:tc>
          <w:tcPr>
            <w:tcW w:w="2268" w:type="dxa"/>
          </w:tcPr>
          <w:p w:rsidR="00DA1CC0" w:rsidRDefault="00DA1CC0" w:rsidP="00317AE3">
            <w:pPr>
              <w:pStyle w:val="ConsPlusNormal"/>
              <w:spacing w:line="276" w:lineRule="auto"/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pStyle w:val="a8"/>
              <w:tabs>
                <w:tab w:val="left" w:pos="7380"/>
              </w:tabs>
              <w:rPr>
                <w:rFonts w:eastAsia="Calibri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A1CC0" w:rsidRDefault="00DA1CC0" w:rsidP="00D1482E">
      <w:pPr>
        <w:ind w:left="6804"/>
        <w:jc w:val="center"/>
        <w:rPr>
          <w:sz w:val="28"/>
          <w:szCs w:val="28"/>
        </w:rPr>
      </w:pPr>
    </w:p>
    <w:p w:rsidR="005B2C39" w:rsidRDefault="005B2C39" w:rsidP="00D1482E">
      <w:pPr>
        <w:ind w:left="6804"/>
        <w:jc w:val="center"/>
        <w:rPr>
          <w:sz w:val="28"/>
          <w:szCs w:val="28"/>
        </w:rPr>
      </w:pPr>
    </w:p>
    <w:p w:rsidR="00292F99" w:rsidRDefault="00292F99" w:rsidP="00D1482E">
      <w:pPr>
        <w:ind w:left="6804"/>
        <w:jc w:val="center"/>
        <w:rPr>
          <w:sz w:val="28"/>
          <w:szCs w:val="28"/>
          <w:lang w:val="en-US"/>
        </w:rPr>
      </w:pPr>
    </w:p>
    <w:p w:rsidR="00292F99" w:rsidRDefault="00292F99" w:rsidP="00D1482E">
      <w:pPr>
        <w:ind w:left="6804"/>
        <w:jc w:val="center"/>
        <w:rPr>
          <w:sz w:val="28"/>
          <w:szCs w:val="28"/>
          <w:lang w:val="en-US"/>
        </w:rPr>
      </w:pPr>
    </w:p>
    <w:p w:rsidR="00292F99" w:rsidRDefault="00292F99" w:rsidP="00D1482E">
      <w:pPr>
        <w:ind w:left="6804"/>
        <w:jc w:val="center"/>
        <w:rPr>
          <w:sz w:val="28"/>
          <w:szCs w:val="28"/>
          <w:lang w:val="en-US"/>
        </w:rPr>
      </w:pPr>
    </w:p>
    <w:p w:rsidR="00292F99" w:rsidRDefault="00292F99" w:rsidP="00D1482E">
      <w:pPr>
        <w:ind w:left="6804"/>
        <w:jc w:val="center"/>
        <w:rPr>
          <w:sz w:val="28"/>
          <w:szCs w:val="28"/>
          <w:lang w:val="en-US"/>
        </w:rPr>
      </w:pPr>
    </w:p>
    <w:p w:rsidR="00EA7B0A" w:rsidRDefault="00EA7B0A" w:rsidP="00D1482E">
      <w:pPr>
        <w:ind w:left="6804"/>
        <w:jc w:val="center"/>
        <w:rPr>
          <w:sz w:val="28"/>
          <w:szCs w:val="28"/>
          <w:lang w:val="en-US"/>
        </w:rPr>
      </w:pPr>
    </w:p>
    <w:p w:rsidR="00EA7B0A" w:rsidRDefault="00EA7B0A" w:rsidP="00D1482E">
      <w:pPr>
        <w:ind w:left="6804"/>
        <w:jc w:val="center"/>
        <w:rPr>
          <w:sz w:val="28"/>
          <w:szCs w:val="28"/>
          <w:lang w:val="en-US"/>
        </w:rPr>
      </w:pPr>
    </w:p>
    <w:p w:rsidR="002D71AB" w:rsidRPr="00A4373F" w:rsidRDefault="002D71AB" w:rsidP="00D1482E">
      <w:pPr>
        <w:ind w:left="6804"/>
        <w:jc w:val="center"/>
        <w:rPr>
          <w:sz w:val="28"/>
          <w:szCs w:val="28"/>
        </w:rPr>
      </w:pPr>
      <w:r w:rsidRPr="00A4373F">
        <w:rPr>
          <w:sz w:val="28"/>
          <w:szCs w:val="28"/>
        </w:rPr>
        <w:lastRenderedPageBreak/>
        <w:t xml:space="preserve">Приложение к постановлению </w:t>
      </w:r>
      <w:r w:rsidR="00A60F8D" w:rsidRPr="00A4373F">
        <w:rPr>
          <w:sz w:val="28"/>
          <w:szCs w:val="28"/>
        </w:rPr>
        <w:t xml:space="preserve">Администрации </w:t>
      </w:r>
      <w:r w:rsidR="009739D6">
        <w:rPr>
          <w:sz w:val="28"/>
          <w:szCs w:val="28"/>
        </w:rPr>
        <w:t>Литвиновского сельского поселения</w:t>
      </w:r>
    </w:p>
    <w:p w:rsidR="00B75AD5" w:rsidRPr="00A4373F" w:rsidRDefault="002D71AB" w:rsidP="00D1482E">
      <w:pPr>
        <w:ind w:left="6804"/>
        <w:jc w:val="center"/>
        <w:rPr>
          <w:sz w:val="28"/>
          <w:szCs w:val="28"/>
        </w:rPr>
      </w:pPr>
      <w:r w:rsidRPr="00A4373F">
        <w:rPr>
          <w:sz w:val="28"/>
          <w:szCs w:val="28"/>
        </w:rPr>
        <w:t xml:space="preserve">от </w:t>
      </w:r>
      <w:r w:rsidR="00487195">
        <w:rPr>
          <w:sz w:val="28"/>
          <w:szCs w:val="28"/>
        </w:rPr>
        <w:t>27</w:t>
      </w:r>
      <w:r w:rsidR="00A60F8D" w:rsidRPr="00A4373F">
        <w:rPr>
          <w:sz w:val="28"/>
          <w:szCs w:val="28"/>
        </w:rPr>
        <w:t>.02.201</w:t>
      </w:r>
      <w:r w:rsidR="006400DD" w:rsidRPr="00A4373F">
        <w:rPr>
          <w:sz w:val="28"/>
          <w:szCs w:val="28"/>
        </w:rPr>
        <w:t>8</w:t>
      </w:r>
      <w:r w:rsidRPr="00A4373F">
        <w:rPr>
          <w:sz w:val="28"/>
          <w:szCs w:val="28"/>
        </w:rPr>
        <w:t xml:space="preserve"> №</w:t>
      </w:r>
      <w:r w:rsidR="00487195">
        <w:rPr>
          <w:sz w:val="28"/>
          <w:szCs w:val="28"/>
        </w:rPr>
        <w:t>30</w:t>
      </w:r>
    </w:p>
    <w:p w:rsidR="00D1482E" w:rsidRPr="00A4373F" w:rsidRDefault="00D1482E" w:rsidP="00D1482E">
      <w:pPr>
        <w:ind w:left="6804"/>
        <w:jc w:val="center"/>
        <w:rPr>
          <w:sz w:val="28"/>
          <w:szCs w:val="28"/>
        </w:rPr>
      </w:pPr>
    </w:p>
    <w:p w:rsidR="00D1482E" w:rsidRPr="00A4373F" w:rsidRDefault="006400DD" w:rsidP="00D148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373F">
        <w:rPr>
          <w:sz w:val="28"/>
          <w:szCs w:val="28"/>
        </w:rPr>
        <w:t>ИЗМЕНЕНИЯ,</w:t>
      </w:r>
    </w:p>
    <w:p w:rsidR="006400DD" w:rsidRPr="00A4373F" w:rsidRDefault="009C3FB6" w:rsidP="00D1482E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4373F">
        <w:rPr>
          <w:sz w:val="28"/>
          <w:szCs w:val="28"/>
        </w:rPr>
        <w:t>в</w:t>
      </w:r>
      <w:r w:rsidR="006400DD" w:rsidRPr="00A4373F">
        <w:rPr>
          <w:sz w:val="28"/>
          <w:szCs w:val="28"/>
        </w:rPr>
        <w:t xml:space="preserve">носимые в постановление Администрации </w:t>
      </w:r>
      <w:r w:rsidR="009739D6">
        <w:rPr>
          <w:sz w:val="28"/>
          <w:szCs w:val="28"/>
        </w:rPr>
        <w:t>Литвиновского сельского поселения</w:t>
      </w:r>
      <w:r w:rsidR="006400DD" w:rsidRPr="00A4373F">
        <w:rPr>
          <w:sz w:val="28"/>
          <w:szCs w:val="28"/>
        </w:rPr>
        <w:t xml:space="preserve"> от </w:t>
      </w:r>
      <w:r w:rsidR="009739D6">
        <w:rPr>
          <w:sz w:val="28"/>
          <w:szCs w:val="28"/>
        </w:rPr>
        <w:t>07</w:t>
      </w:r>
      <w:r w:rsidR="006400DD" w:rsidRPr="00A4373F">
        <w:rPr>
          <w:sz w:val="28"/>
          <w:szCs w:val="28"/>
        </w:rPr>
        <w:t>.0</w:t>
      </w:r>
      <w:r w:rsidR="009739D6">
        <w:rPr>
          <w:sz w:val="28"/>
          <w:szCs w:val="28"/>
        </w:rPr>
        <w:t>3</w:t>
      </w:r>
      <w:r w:rsidR="006400DD" w:rsidRPr="00A4373F">
        <w:rPr>
          <w:sz w:val="28"/>
          <w:szCs w:val="28"/>
        </w:rPr>
        <w:t xml:space="preserve">.2017 № </w:t>
      </w:r>
      <w:r w:rsidR="009739D6">
        <w:rPr>
          <w:sz w:val="28"/>
          <w:szCs w:val="28"/>
        </w:rPr>
        <w:t>31</w:t>
      </w:r>
      <w:r w:rsidR="006400DD" w:rsidRPr="00A4373F">
        <w:rPr>
          <w:sz w:val="28"/>
          <w:szCs w:val="28"/>
        </w:rPr>
        <w:t xml:space="preserve"> «Об утверждении бюджетного прогноза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6400DD" w:rsidRPr="00A4373F">
        <w:rPr>
          <w:sz w:val="28"/>
          <w:szCs w:val="28"/>
        </w:rPr>
        <w:t>на период 2017 – 2022 годов»</w:t>
      </w:r>
    </w:p>
    <w:p w:rsidR="00D1482E" w:rsidRPr="00A4373F" w:rsidRDefault="00D1482E" w:rsidP="006400DD">
      <w:pPr>
        <w:autoSpaceDE w:val="0"/>
        <w:autoSpaceDN w:val="0"/>
        <w:adjustRightInd w:val="0"/>
        <w:ind w:left="1069" w:hanging="360"/>
        <w:rPr>
          <w:kern w:val="2"/>
          <w:sz w:val="28"/>
          <w:szCs w:val="28"/>
        </w:rPr>
      </w:pPr>
    </w:p>
    <w:p w:rsidR="006400DD" w:rsidRPr="00A4373F" w:rsidRDefault="006400DD" w:rsidP="006400DD">
      <w:pPr>
        <w:ind w:firstLine="709"/>
        <w:jc w:val="both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1. В приложении:</w:t>
      </w:r>
    </w:p>
    <w:p w:rsidR="006400DD" w:rsidRPr="00A4373F" w:rsidRDefault="006400DD" w:rsidP="006400DD">
      <w:pPr>
        <w:ind w:firstLine="709"/>
        <w:jc w:val="both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1.1. Раздел «</w:t>
      </w:r>
      <w:r w:rsidR="005D2628" w:rsidRPr="00A4373F">
        <w:rPr>
          <w:kern w:val="2"/>
          <w:sz w:val="28"/>
          <w:szCs w:val="28"/>
        </w:rPr>
        <w:t>Введение</w:t>
      </w:r>
      <w:r w:rsidRPr="00A4373F">
        <w:rPr>
          <w:kern w:val="2"/>
          <w:sz w:val="28"/>
          <w:szCs w:val="28"/>
        </w:rPr>
        <w:t>» изложить в редакции:</w:t>
      </w:r>
    </w:p>
    <w:p w:rsidR="006400DD" w:rsidRPr="00A4373F" w:rsidRDefault="006400DD" w:rsidP="006400DD">
      <w:pPr>
        <w:jc w:val="both"/>
        <w:rPr>
          <w:kern w:val="2"/>
          <w:sz w:val="28"/>
          <w:szCs w:val="28"/>
        </w:rPr>
      </w:pPr>
    </w:p>
    <w:p w:rsidR="006400DD" w:rsidRPr="00A4373F" w:rsidRDefault="006400DD" w:rsidP="006400DD">
      <w:pPr>
        <w:jc w:val="center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«Общие положения</w:t>
      </w:r>
    </w:p>
    <w:p w:rsidR="00C34B52" w:rsidRPr="00A4373F" w:rsidRDefault="00C34B52" w:rsidP="00C34B52">
      <w:pPr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C34B52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A4373F">
        <w:rPr>
          <w:sz w:val="28"/>
          <w:szCs w:val="28"/>
          <w:vertAlign w:val="superscript"/>
        </w:rPr>
        <w:t xml:space="preserve">1 </w:t>
      </w:r>
      <w:r w:rsidRPr="00A4373F">
        <w:rPr>
          <w:sz w:val="28"/>
          <w:szCs w:val="28"/>
        </w:rPr>
        <w:t xml:space="preserve">«Долгосрочное бюджетное планирование». </w:t>
      </w:r>
    </w:p>
    <w:p w:rsidR="00C34B52" w:rsidRPr="00A4373F" w:rsidRDefault="00E72C4A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C4A">
        <w:rPr>
          <w:sz w:val="28"/>
          <w:szCs w:val="28"/>
        </w:rPr>
        <w:t>П</w:t>
      </w:r>
      <w:r w:rsidR="00C34B52" w:rsidRPr="00E72C4A">
        <w:rPr>
          <w:sz w:val="28"/>
          <w:szCs w:val="28"/>
        </w:rPr>
        <w:t xml:space="preserve">ринято решение Собрания депутатов </w:t>
      </w:r>
      <w:r w:rsidRPr="00E72C4A">
        <w:rPr>
          <w:sz w:val="28"/>
          <w:szCs w:val="28"/>
        </w:rPr>
        <w:t>Литвиновского сельского поселения</w:t>
      </w:r>
      <w:r w:rsidR="00C34B52" w:rsidRPr="00E72C4A">
        <w:rPr>
          <w:sz w:val="28"/>
          <w:szCs w:val="28"/>
        </w:rPr>
        <w:t xml:space="preserve"> от 3</w:t>
      </w:r>
      <w:r w:rsidRPr="00E72C4A">
        <w:rPr>
          <w:sz w:val="28"/>
          <w:szCs w:val="28"/>
        </w:rPr>
        <w:t>1</w:t>
      </w:r>
      <w:r w:rsidR="00C34B52" w:rsidRPr="00E72C4A">
        <w:rPr>
          <w:sz w:val="28"/>
          <w:szCs w:val="28"/>
        </w:rPr>
        <w:t>.0</w:t>
      </w:r>
      <w:r w:rsidRPr="00E72C4A">
        <w:rPr>
          <w:sz w:val="28"/>
          <w:szCs w:val="28"/>
        </w:rPr>
        <w:t>1</w:t>
      </w:r>
      <w:r w:rsidR="00C34B52" w:rsidRPr="00E72C4A">
        <w:rPr>
          <w:sz w:val="28"/>
          <w:szCs w:val="28"/>
        </w:rPr>
        <w:t>.20</w:t>
      </w:r>
      <w:r w:rsidRPr="00E72C4A">
        <w:rPr>
          <w:sz w:val="28"/>
          <w:szCs w:val="28"/>
        </w:rPr>
        <w:t>18</w:t>
      </w:r>
      <w:r w:rsidR="00C34B52" w:rsidRPr="00E72C4A">
        <w:rPr>
          <w:sz w:val="28"/>
          <w:szCs w:val="28"/>
        </w:rPr>
        <w:t xml:space="preserve"> № </w:t>
      </w:r>
      <w:r w:rsidRPr="00E72C4A">
        <w:rPr>
          <w:sz w:val="28"/>
          <w:szCs w:val="28"/>
        </w:rPr>
        <w:t>49</w:t>
      </w:r>
      <w:r w:rsidR="00C34B52" w:rsidRPr="00E72C4A">
        <w:rPr>
          <w:sz w:val="28"/>
          <w:szCs w:val="28"/>
        </w:rPr>
        <w:t xml:space="preserve"> «Об утверждении Положения о бюджетном процессе в </w:t>
      </w:r>
      <w:proofErr w:type="spellStart"/>
      <w:r w:rsidRPr="00E72C4A">
        <w:rPr>
          <w:sz w:val="28"/>
          <w:szCs w:val="28"/>
        </w:rPr>
        <w:t>Литвиновском</w:t>
      </w:r>
      <w:proofErr w:type="spellEnd"/>
      <w:r w:rsidRPr="00E72C4A">
        <w:rPr>
          <w:sz w:val="28"/>
          <w:szCs w:val="28"/>
        </w:rPr>
        <w:t xml:space="preserve"> сельском поселении</w:t>
      </w:r>
      <w:r w:rsidR="00C34B52" w:rsidRPr="00E72C4A">
        <w:rPr>
          <w:sz w:val="28"/>
          <w:szCs w:val="28"/>
        </w:rPr>
        <w:t>»</w:t>
      </w:r>
      <w:proofErr w:type="gramStart"/>
      <w:r w:rsidR="00C34B52" w:rsidRPr="00E72C4A">
        <w:rPr>
          <w:sz w:val="28"/>
          <w:szCs w:val="28"/>
        </w:rPr>
        <w:t xml:space="preserve"> </w:t>
      </w:r>
      <w:r w:rsidRPr="00E72C4A">
        <w:rPr>
          <w:sz w:val="28"/>
          <w:szCs w:val="28"/>
        </w:rPr>
        <w:t>,</w:t>
      </w:r>
      <w:proofErr w:type="gramEnd"/>
      <w:r w:rsidRPr="00E72C4A">
        <w:rPr>
          <w:sz w:val="28"/>
          <w:szCs w:val="28"/>
        </w:rPr>
        <w:t xml:space="preserve"> в котором прописана </w:t>
      </w:r>
      <w:r w:rsidR="00C34B52" w:rsidRPr="00E72C4A">
        <w:rPr>
          <w:sz w:val="28"/>
          <w:szCs w:val="28"/>
        </w:rPr>
        <w:t>стать</w:t>
      </w:r>
      <w:r w:rsidRPr="00E72C4A">
        <w:rPr>
          <w:sz w:val="28"/>
          <w:szCs w:val="28"/>
        </w:rPr>
        <w:t>я 16</w:t>
      </w:r>
      <w:r w:rsidR="00C34B52" w:rsidRPr="00E72C4A">
        <w:rPr>
          <w:sz w:val="28"/>
          <w:szCs w:val="28"/>
        </w:rPr>
        <w:t>«Долгосрочное бюджетное планирование».</w:t>
      </w:r>
      <w:r w:rsidR="00C34B52" w:rsidRPr="00A4373F">
        <w:rPr>
          <w:sz w:val="28"/>
          <w:szCs w:val="28"/>
        </w:rPr>
        <w:t xml:space="preserve"> </w:t>
      </w:r>
    </w:p>
    <w:p w:rsidR="00C34B52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Постановлением Администрации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от </w:t>
      </w:r>
      <w:r w:rsidR="009739D6">
        <w:rPr>
          <w:sz w:val="28"/>
          <w:szCs w:val="28"/>
        </w:rPr>
        <w:t>11</w:t>
      </w:r>
      <w:r w:rsidRPr="00A4373F">
        <w:rPr>
          <w:sz w:val="28"/>
          <w:szCs w:val="28"/>
        </w:rPr>
        <w:t>.0</w:t>
      </w:r>
      <w:r w:rsidR="009739D6">
        <w:rPr>
          <w:sz w:val="28"/>
          <w:szCs w:val="28"/>
        </w:rPr>
        <w:t>2</w:t>
      </w:r>
      <w:r w:rsidRPr="00A4373F">
        <w:rPr>
          <w:sz w:val="28"/>
          <w:szCs w:val="28"/>
        </w:rPr>
        <w:t xml:space="preserve">.2016 № </w:t>
      </w:r>
      <w:r w:rsidR="009739D6">
        <w:rPr>
          <w:sz w:val="28"/>
          <w:szCs w:val="28"/>
        </w:rPr>
        <w:t>04</w:t>
      </w:r>
      <w:r w:rsidRPr="00A4373F"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>на долгосрочный период.</w:t>
      </w:r>
    </w:p>
    <w:p w:rsidR="00C34B52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Указанными Правилами установлено, что бюджетный прогноз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на долгосрочный период разрабатывается каждые три года на шесть лет на основе прогноза социально-экономического развития </w:t>
      </w:r>
      <w:r w:rsidR="009739D6"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>.</w:t>
      </w:r>
    </w:p>
    <w:p w:rsidR="00C34B52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373F">
        <w:rPr>
          <w:sz w:val="28"/>
          <w:szCs w:val="28"/>
        </w:rPr>
        <w:t xml:space="preserve">Проект бюджетного прогноза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на период 2017-2022 годов содержит информацию об основных параметрах варианта прогноза социально-экономического развития </w:t>
      </w:r>
      <w:r w:rsidR="009739D6"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>, определенных в качестве базовых для целей долгосрочного бюджетного планирования, прогноз основных характеристик бюджета</w:t>
      </w:r>
      <w:r w:rsidR="009739D6" w:rsidRPr="009739D6">
        <w:rPr>
          <w:sz w:val="28"/>
          <w:szCs w:val="28"/>
        </w:rPr>
        <w:t xml:space="preserve"> </w:t>
      </w:r>
      <w:r w:rsidR="009739D6"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 xml:space="preserve"> Белокалитвинского района, а также основные подходы к формированию бюджетной политики в указанном периоде.</w:t>
      </w:r>
      <w:proofErr w:type="gramEnd"/>
    </w:p>
    <w:p w:rsidR="005D2628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На период 2017</w:t>
      </w:r>
      <w:r w:rsidR="005D2628" w:rsidRPr="00A4373F">
        <w:rPr>
          <w:sz w:val="28"/>
          <w:szCs w:val="28"/>
        </w:rPr>
        <w:t xml:space="preserve"> года параметры бюджетного прогноза сформированы с учетом первоначально утвержденного решения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5D2628" w:rsidRPr="00A4373F">
        <w:rPr>
          <w:sz w:val="28"/>
          <w:szCs w:val="28"/>
        </w:rPr>
        <w:t xml:space="preserve">от </w:t>
      </w:r>
      <w:r w:rsidR="009739D6">
        <w:rPr>
          <w:sz w:val="28"/>
          <w:szCs w:val="28"/>
        </w:rPr>
        <w:t>2</w:t>
      </w:r>
      <w:r w:rsidR="0090363F">
        <w:rPr>
          <w:sz w:val="28"/>
          <w:szCs w:val="28"/>
        </w:rPr>
        <w:t>3</w:t>
      </w:r>
      <w:r w:rsidR="005D2628" w:rsidRPr="00A4373F">
        <w:rPr>
          <w:sz w:val="28"/>
          <w:szCs w:val="28"/>
        </w:rPr>
        <w:t xml:space="preserve">.12.2016 № </w:t>
      </w:r>
      <w:r w:rsidR="009739D6">
        <w:rPr>
          <w:sz w:val="28"/>
          <w:szCs w:val="28"/>
        </w:rPr>
        <w:t>20</w:t>
      </w:r>
      <w:r w:rsidR="005D2628" w:rsidRPr="00A4373F">
        <w:rPr>
          <w:sz w:val="28"/>
          <w:szCs w:val="28"/>
        </w:rPr>
        <w:t xml:space="preserve">«О бюджете </w:t>
      </w:r>
      <w:r w:rsidR="009739D6">
        <w:rPr>
          <w:sz w:val="28"/>
          <w:szCs w:val="28"/>
        </w:rPr>
        <w:lastRenderedPageBreak/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5D2628" w:rsidRPr="00A4373F">
        <w:rPr>
          <w:sz w:val="28"/>
          <w:szCs w:val="28"/>
        </w:rPr>
        <w:t>Белокалитвинского района на 2017 год и на плановый период 2018 и 2019 годов».</w:t>
      </w:r>
    </w:p>
    <w:p w:rsidR="00C34B52" w:rsidRPr="00A4373F" w:rsidRDefault="005C2D4D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На период 2018-2020 годов параметры бюджетного прогноза сформированы с учетом первоначально утвержденного решения</w:t>
      </w:r>
      <w:r w:rsidR="00FB6289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от </w:t>
      </w:r>
      <w:r w:rsidR="009739D6">
        <w:rPr>
          <w:sz w:val="28"/>
          <w:szCs w:val="28"/>
        </w:rPr>
        <w:t>26</w:t>
      </w:r>
      <w:r w:rsidRPr="00A4373F">
        <w:rPr>
          <w:sz w:val="28"/>
          <w:szCs w:val="28"/>
        </w:rPr>
        <w:t xml:space="preserve">.12.2017 № </w:t>
      </w:r>
      <w:r w:rsidR="009739D6">
        <w:rPr>
          <w:sz w:val="28"/>
          <w:szCs w:val="28"/>
        </w:rPr>
        <w:t>47</w:t>
      </w:r>
      <w:r w:rsidRPr="00A4373F">
        <w:rPr>
          <w:sz w:val="28"/>
          <w:szCs w:val="28"/>
        </w:rPr>
        <w:t xml:space="preserve"> «О бюджете</w:t>
      </w:r>
      <w:r w:rsidR="009739D6" w:rsidRPr="009739D6">
        <w:rPr>
          <w:sz w:val="28"/>
          <w:szCs w:val="28"/>
        </w:rPr>
        <w:t xml:space="preserve"> </w:t>
      </w:r>
      <w:r w:rsidR="009739D6"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 xml:space="preserve"> Белокалитвинского района на 2018 год и на плановый период 2019 и 2020 годов».</w:t>
      </w:r>
    </w:p>
    <w:p w:rsidR="002D7AFB" w:rsidRPr="00CA2C92" w:rsidRDefault="005C2D4D" w:rsidP="005C2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На долгосрочную перспективу предусматриваются параметры бездефицитного бюджета с учетом формирования расходов </w:t>
      </w:r>
      <w:r w:rsidR="002D7AFB" w:rsidRPr="00A4373F">
        <w:rPr>
          <w:sz w:val="28"/>
          <w:szCs w:val="28"/>
        </w:rPr>
        <w:t>под уровень доходных источников.</w:t>
      </w:r>
    </w:p>
    <w:p w:rsidR="002A2FA5" w:rsidRPr="00CA2C92" w:rsidRDefault="002A2FA5" w:rsidP="005C2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FA5" w:rsidRPr="00CA2C92" w:rsidRDefault="002A2FA5" w:rsidP="005C2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27" w:rsidRPr="00EA7B0A" w:rsidRDefault="00D83927" w:rsidP="00EA7B0A">
      <w:pPr>
        <w:pStyle w:val="af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7B0A">
        <w:rPr>
          <w:rFonts w:ascii="Times New Roman" w:hAnsi="Times New Roman"/>
          <w:sz w:val="28"/>
          <w:szCs w:val="28"/>
        </w:rPr>
        <w:t>Пункт 2 «Прогноз основных характеристик бюджета Литвиновского сельского поселения Белокалитвинского района» изложить в редакции:</w:t>
      </w:r>
    </w:p>
    <w:p w:rsidR="00D83927" w:rsidRPr="000C1470" w:rsidRDefault="00D83927" w:rsidP="00D83927">
      <w:pPr>
        <w:ind w:firstLine="709"/>
        <w:jc w:val="both"/>
        <w:rPr>
          <w:sz w:val="28"/>
          <w:szCs w:val="28"/>
        </w:rPr>
        <w:sectPr w:rsidR="00D83927" w:rsidRPr="000C1470" w:rsidSect="00ED08E9">
          <w:footerReference w:type="even" r:id="rId10"/>
          <w:footerReference w:type="default" r:id="rId11"/>
          <w:pgSz w:w="11907" w:h="16839" w:code="9"/>
          <w:pgMar w:top="851" w:right="851" w:bottom="1134" w:left="1134" w:header="720" w:footer="720" w:gutter="0"/>
          <w:cols w:space="720"/>
          <w:titlePg/>
          <w:docGrid w:linePitch="272"/>
        </w:sectPr>
      </w:pPr>
    </w:p>
    <w:p w:rsidR="00D83927" w:rsidRPr="00813AD8" w:rsidRDefault="00D83927" w:rsidP="00D83927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13AD8">
        <w:rPr>
          <w:sz w:val="28"/>
          <w:szCs w:val="28"/>
        </w:rPr>
        <w:t xml:space="preserve">2. Прогноз основных характеристик бюджета </w:t>
      </w:r>
      <w:r>
        <w:rPr>
          <w:sz w:val="28"/>
          <w:szCs w:val="28"/>
        </w:rPr>
        <w:t>Литвиновского сельского поселения Белокалитвинского района</w:t>
      </w:r>
    </w:p>
    <w:p w:rsidR="00D83927" w:rsidRDefault="00D83927" w:rsidP="00D839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1574"/>
        <w:gridCol w:w="1687"/>
        <w:gridCol w:w="1687"/>
        <w:gridCol w:w="1547"/>
        <w:gridCol w:w="1548"/>
        <w:gridCol w:w="1579"/>
      </w:tblGrid>
      <w:tr w:rsidR="00D83927" w:rsidTr="00F17E1A">
        <w:trPr>
          <w:trHeight w:val="263"/>
          <w:jc w:val="center"/>
        </w:trPr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83927" w:rsidTr="00F17E1A">
        <w:trPr>
          <w:trHeight w:val="275"/>
          <w:jc w:val="center"/>
        </w:trPr>
        <w:tc>
          <w:tcPr>
            <w:tcW w:w="5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C7641B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C7641B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C7641B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C7641B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83927" w:rsidTr="00F17E1A">
        <w:trPr>
          <w:jc w:val="center"/>
        </w:trPr>
        <w:tc>
          <w:tcPr>
            <w:tcW w:w="1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D83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Литвиновского сельского поселения Белокалитвинского района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E03C8A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12060.7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12766.0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8246.2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7895.0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8368.0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8418.0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E03C8A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3534.7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3307.3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3378.4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3800.0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3850.0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E03C8A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8654.0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9231.3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4938.9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4516.6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750C39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4568.0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4568.0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E03C8A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12190.5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12766.0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8246.2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7895.0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8368.0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8418.0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E03C8A" w:rsidRDefault="007411B6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E03C8A">
              <w:rPr>
                <w:sz w:val="28"/>
                <w:szCs w:val="28"/>
                <w:lang w:val="en-US"/>
              </w:rPr>
              <w:t>129.8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750C39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7411B6" w:rsidP="00741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83927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Pr="00C7641B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pStyle w:val="af"/>
        <w:numPr>
          <w:ilvl w:val="1"/>
          <w:numId w:val="6"/>
        </w:numPr>
        <w:tabs>
          <w:tab w:val="left" w:pos="904"/>
        </w:tabs>
        <w:jc w:val="both"/>
        <w:rPr>
          <w:rFonts w:ascii="Times New Roman" w:hAnsi="Times New Roman"/>
          <w:sz w:val="28"/>
          <w:szCs w:val="28"/>
        </w:rPr>
      </w:pPr>
      <w:r w:rsidRPr="00C7641B">
        <w:rPr>
          <w:rFonts w:ascii="Times New Roman" w:hAnsi="Times New Roman"/>
          <w:sz w:val="28"/>
          <w:szCs w:val="28"/>
        </w:rPr>
        <w:t xml:space="preserve">Добавить подпункт 2.1. «Показатели финансового обеспечения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Литвиновского </w:t>
      </w:r>
      <w:r w:rsidRPr="00C7641B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D83927" w:rsidRDefault="00D83927" w:rsidP="00D83927">
      <w:pPr>
        <w:tabs>
          <w:tab w:val="left" w:pos="904"/>
        </w:tabs>
        <w:jc w:val="both"/>
        <w:rPr>
          <w:sz w:val="28"/>
          <w:szCs w:val="28"/>
        </w:rPr>
      </w:pPr>
    </w:p>
    <w:p w:rsidR="00D83927" w:rsidRPr="00F3433B" w:rsidRDefault="00D83927" w:rsidP="00D83927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762"/>
        <w:gridCol w:w="1554"/>
        <w:gridCol w:w="1555"/>
        <w:gridCol w:w="1554"/>
        <w:gridCol w:w="1554"/>
      </w:tblGrid>
      <w:tr w:rsidR="00D83927" w:rsidRPr="00D00B67" w:rsidTr="00F17E1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D839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 xml:space="preserve">Расходы на финансовое обеспечение реализации </w:t>
            </w:r>
            <w:r>
              <w:rPr>
                <w:sz w:val="28"/>
                <w:szCs w:val="28"/>
              </w:rPr>
              <w:t>муниципальных программ Литвиновского сельского поселения</w:t>
            </w:r>
            <w:r w:rsidRPr="00D00B67">
              <w:rPr>
                <w:sz w:val="28"/>
                <w:szCs w:val="28"/>
              </w:rPr>
              <w:t xml:space="preserve"> *</w:t>
            </w:r>
          </w:p>
        </w:tc>
      </w:tr>
      <w:tr w:rsidR="00D83927" w:rsidRPr="00D00B67" w:rsidTr="00F17E1A"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D00B67">
              <w:rPr>
                <w:sz w:val="28"/>
                <w:szCs w:val="28"/>
              </w:rPr>
              <w:t xml:space="preserve"> программы </w:t>
            </w:r>
          </w:p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83927" w:rsidRPr="00D00B67" w:rsidTr="00F17E1A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***</w:t>
            </w:r>
          </w:p>
        </w:tc>
      </w:tr>
    </w:tbl>
    <w:p w:rsidR="00D83927" w:rsidRPr="00036535" w:rsidRDefault="00D83927" w:rsidP="00D83927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751"/>
        <w:gridCol w:w="1556"/>
        <w:gridCol w:w="1558"/>
        <w:gridCol w:w="1557"/>
        <w:gridCol w:w="1557"/>
      </w:tblGrid>
      <w:tr w:rsidR="00D83927" w:rsidRPr="00D00B67" w:rsidTr="00F17E1A">
        <w:trPr>
          <w:trHeight w:val="247"/>
          <w:tblHeader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5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125.8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125.8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233F79">
              <w:rPr>
                <w:sz w:val="28"/>
                <w:szCs w:val="28"/>
              </w:rPr>
              <w:t xml:space="preserve">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51.9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5187.1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5570.9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3564.4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3204.3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E81F15" w:rsidRDefault="00750C39" w:rsidP="00750C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муниципальными</w:t>
            </w:r>
            <w:r w:rsidRPr="00D00B67">
              <w:rPr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4 184.4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4222.3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2777.3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2732.9</w:t>
            </w:r>
          </w:p>
        </w:tc>
      </w:tr>
      <w:tr w:rsidR="00D83927" w:rsidRPr="00D00B67" w:rsidTr="00750C39">
        <w:trPr>
          <w:trHeight w:val="574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 w:rsidRPr="00D00B67">
              <w:rPr>
                <w:sz w:val="28"/>
                <w:szCs w:val="28"/>
              </w:rPr>
              <w:lastRenderedPageBreak/>
              <w:t>Развитие транспортной системы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7411B6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1 129.1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1335.6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352.6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362.8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233F79" w:rsidRDefault="00D83927" w:rsidP="00F17E1A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100ADC">
              <w:rPr>
                <w:sz w:val="28"/>
                <w:szCs w:val="28"/>
              </w:rPr>
              <w:t>Энергоэффективность</w:t>
            </w:r>
            <w:proofErr w:type="spellEnd"/>
            <w:r w:rsidRPr="00100ADC">
              <w:rPr>
                <w:sz w:val="28"/>
                <w:szCs w:val="28"/>
              </w:rPr>
              <w:t xml:space="preserve"> и развитие энергетики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57.0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F17E1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91.3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E81F15" w:rsidRDefault="00750C39" w:rsidP="00F17E1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 w:rsidR="00D83927">
              <w:rPr>
                <w:sz w:val="28"/>
                <w:szCs w:val="28"/>
              </w:rPr>
              <w:t>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62.7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64.8</w:t>
            </w:r>
          </w:p>
        </w:tc>
      </w:tr>
      <w:tr w:rsidR="00D83927" w:rsidRPr="00D00B67" w:rsidTr="00F17E1A"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D00B67" w:rsidRDefault="00D83927" w:rsidP="00D8392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411B6" w:rsidRDefault="007411B6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992.0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1024.2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750C39" w:rsidRDefault="00750C39" w:rsidP="00F17E1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1062.3</w:t>
            </w:r>
          </w:p>
        </w:tc>
      </w:tr>
    </w:tbl>
    <w:p w:rsidR="005D4B25" w:rsidRPr="00A4373F" w:rsidRDefault="00B474C2" w:rsidP="00B474C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* Плановые бюджетные ассигнования, предусмотренные за счет средств бюджета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E314DE" w:rsidRPr="00A4373F">
        <w:rPr>
          <w:sz w:val="28"/>
          <w:szCs w:val="28"/>
        </w:rPr>
        <w:t xml:space="preserve">Белокалитвинского района </w:t>
      </w:r>
      <w:r w:rsidRPr="00A4373F">
        <w:rPr>
          <w:sz w:val="28"/>
          <w:szCs w:val="28"/>
        </w:rPr>
        <w:t>и безвозмездных поступлений в бюджет</w:t>
      </w:r>
      <w:r w:rsidR="009739D6" w:rsidRPr="009739D6">
        <w:rPr>
          <w:sz w:val="28"/>
          <w:szCs w:val="28"/>
        </w:rPr>
        <w:t xml:space="preserve"> </w:t>
      </w:r>
      <w:r w:rsidR="009739D6">
        <w:rPr>
          <w:sz w:val="28"/>
          <w:szCs w:val="28"/>
        </w:rPr>
        <w:t>Литвиновского сельского поселения</w:t>
      </w:r>
      <w:r w:rsidR="00E314DE" w:rsidRPr="00A4373F">
        <w:rPr>
          <w:sz w:val="28"/>
          <w:szCs w:val="28"/>
        </w:rPr>
        <w:t xml:space="preserve"> Белокалитвинского района</w:t>
      </w:r>
      <w:r w:rsidRPr="00A4373F">
        <w:rPr>
          <w:sz w:val="28"/>
          <w:szCs w:val="28"/>
        </w:rPr>
        <w:t xml:space="preserve">. </w:t>
      </w:r>
    </w:p>
    <w:p w:rsidR="008078A7" w:rsidRPr="00A4373F" w:rsidRDefault="005D4B25" w:rsidP="00B474C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**</w:t>
      </w:r>
      <w:r w:rsidR="00B474C2" w:rsidRPr="00A4373F">
        <w:rPr>
          <w:sz w:val="28"/>
          <w:szCs w:val="28"/>
        </w:rPr>
        <w:t xml:space="preserve">Объем бюджетных ассигнований соответствует </w:t>
      </w:r>
      <w:r w:rsidR="00E314DE" w:rsidRPr="00A4373F">
        <w:rPr>
          <w:sz w:val="28"/>
          <w:szCs w:val="28"/>
        </w:rPr>
        <w:t xml:space="preserve">решению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B474C2" w:rsidRPr="00A4373F">
        <w:rPr>
          <w:sz w:val="28"/>
          <w:szCs w:val="28"/>
        </w:rPr>
        <w:t>от 2</w:t>
      </w:r>
      <w:r w:rsidR="0090363F">
        <w:rPr>
          <w:sz w:val="28"/>
          <w:szCs w:val="28"/>
        </w:rPr>
        <w:t>3</w:t>
      </w:r>
      <w:r w:rsidR="00B474C2" w:rsidRPr="00A4373F">
        <w:rPr>
          <w:sz w:val="28"/>
          <w:szCs w:val="28"/>
        </w:rPr>
        <w:t xml:space="preserve">.12.2016 № </w:t>
      </w:r>
      <w:r w:rsidR="009739D6">
        <w:rPr>
          <w:sz w:val="28"/>
          <w:szCs w:val="28"/>
        </w:rPr>
        <w:t>20</w:t>
      </w:r>
      <w:r w:rsidR="00B474C2" w:rsidRPr="00A4373F">
        <w:rPr>
          <w:sz w:val="28"/>
          <w:szCs w:val="28"/>
        </w:rPr>
        <w:t xml:space="preserve"> «О бюджете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E314DE" w:rsidRPr="00A4373F">
        <w:rPr>
          <w:sz w:val="28"/>
          <w:szCs w:val="28"/>
        </w:rPr>
        <w:t xml:space="preserve">Белокалитвинского района </w:t>
      </w:r>
      <w:r w:rsidR="00B474C2" w:rsidRPr="00A4373F">
        <w:rPr>
          <w:sz w:val="28"/>
          <w:szCs w:val="28"/>
        </w:rPr>
        <w:t>на 2017 год и на плановый период 2018 и 2019 годов»</w:t>
      </w:r>
      <w:r w:rsidRPr="00A4373F">
        <w:rPr>
          <w:sz w:val="28"/>
          <w:szCs w:val="28"/>
        </w:rPr>
        <w:t xml:space="preserve"> по состоянию на 01.01.201</w:t>
      </w:r>
      <w:r w:rsidR="008078A7" w:rsidRPr="00A4373F">
        <w:rPr>
          <w:sz w:val="28"/>
          <w:szCs w:val="28"/>
        </w:rPr>
        <w:t>7</w:t>
      </w:r>
      <w:r w:rsidR="00B474C2" w:rsidRPr="00A4373F">
        <w:rPr>
          <w:sz w:val="28"/>
          <w:szCs w:val="28"/>
        </w:rPr>
        <w:t>.</w:t>
      </w:r>
    </w:p>
    <w:p w:rsidR="008078A7" w:rsidRPr="00A4373F" w:rsidRDefault="008078A7" w:rsidP="008078A7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*** </w:t>
      </w:r>
      <w:r w:rsidR="00B474C2" w:rsidRPr="00A4373F">
        <w:rPr>
          <w:sz w:val="28"/>
          <w:szCs w:val="28"/>
        </w:rPr>
        <w:t xml:space="preserve">Объем бюджетных ассигнований </w:t>
      </w:r>
      <w:r w:rsidRPr="00A4373F">
        <w:rPr>
          <w:sz w:val="28"/>
          <w:szCs w:val="28"/>
        </w:rPr>
        <w:t xml:space="preserve">соответствует решению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>от 2</w:t>
      </w:r>
      <w:r w:rsidR="009739D6">
        <w:rPr>
          <w:sz w:val="28"/>
          <w:szCs w:val="28"/>
        </w:rPr>
        <w:t>6</w:t>
      </w:r>
      <w:r w:rsidRPr="00A4373F">
        <w:rPr>
          <w:sz w:val="28"/>
          <w:szCs w:val="28"/>
        </w:rPr>
        <w:t xml:space="preserve">.12.2017 № </w:t>
      </w:r>
      <w:r w:rsidR="009739D6">
        <w:rPr>
          <w:sz w:val="28"/>
          <w:szCs w:val="28"/>
        </w:rPr>
        <w:t>47</w:t>
      </w:r>
      <w:r w:rsidRPr="00A4373F">
        <w:rPr>
          <w:sz w:val="28"/>
          <w:szCs w:val="28"/>
        </w:rPr>
        <w:t xml:space="preserve">«О бюджете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>Белокалитвинского района на 2018 год и на плановый период 2019 и 2020 годов» по состоянию на 01.01.2018.</w:t>
      </w:r>
    </w:p>
    <w:p w:rsidR="007D590D" w:rsidRPr="00A4373F" w:rsidRDefault="007D590D" w:rsidP="007344BE">
      <w:pPr>
        <w:jc w:val="center"/>
        <w:rPr>
          <w:sz w:val="28"/>
          <w:szCs w:val="28"/>
        </w:rPr>
      </w:pPr>
    </w:p>
    <w:p w:rsidR="00D83927" w:rsidRDefault="00D83927" w:rsidP="00D83927">
      <w:pPr>
        <w:pStyle w:val="af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2E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подразделе 2.1.:</w:t>
      </w:r>
    </w:p>
    <w:p w:rsidR="00D83927" w:rsidRDefault="00D83927" w:rsidP="00D83927">
      <w:pPr>
        <w:pStyle w:val="a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Pr="00322E2B">
        <w:rPr>
          <w:rFonts w:ascii="Times New Roman" w:hAnsi="Times New Roman"/>
          <w:sz w:val="28"/>
          <w:szCs w:val="28"/>
        </w:rPr>
        <w:t>Основные подходы в части собственных (налоговых и неналоговых) доходов</w:t>
      </w:r>
      <w:r>
        <w:rPr>
          <w:rFonts w:ascii="Times New Roman" w:hAnsi="Times New Roman"/>
          <w:sz w:val="28"/>
          <w:szCs w:val="28"/>
        </w:rPr>
        <w:t>» абзац четвертый изложить в редакции:</w:t>
      </w:r>
    </w:p>
    <w:p w:rsidR="00D83927" w:rsidRPr="00322E2B" w:rsidRDefault="00D83927" w:rsidP="00D83927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«Налоговые и неналоговые доходы на 2018-2020 годы предусмотрены в соответствии с </w:t>
      </w:r>
      <w:r w:rsidRPr="00322E2B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322E2B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322E2B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22E2B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6</w:t>
      </w:r>
      <w:r w:rsidRPr="00322E2B">
        <w:rPr>
          <w:rFonts w:ascii="Times New Roman" w:hAnsi="Times New Roman"/>
          <w:sz w:val="28"/>
          <w:szCs w:val="28"/>
        </w:rPr>
        <w:t>.12.2017 №</w:t>
      </w:r>
      <w:r>
        <w:rPr>
          <w:rFonts w:ascii="Times New Roman" w:hAnsi="Times New Roman"/>
          <w:sz w:val="28"/>
          <w:szCs w:val="28"/>
        </w:rPr>
        <w:t>47</w:t>
      </w:r>
      <w:r w:rsidRPr="00322E2B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22E2B">
        <w:rPr>
          <w:rFonts w:ascii="Times New Roman" w:hAnsi="Times New Roman"/>
          <w:sz w:val="28"/>
          <w:szCs w:val="28"/>
        </w:rPr>
        <w:t xml:space="preserve"> сельского поселения Белокалитвинского района на 2018 год и на плановый период 2019 и 2020 годов»</w:t>
      </w:r>
    </w:p>
    <w:p w:rsidR="00031E9D" w:rsidRPr="00A4373F" w:rsidRDefault="009739D6" w:rsidP="00031E9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специалист:                                      О.В. Калинина</w:t>
      </w:r>
    </w:p>
    <w:sectPr w:rsidR="00031E9D" w:rsidRPr="00A4373F" w:rsidSect="00CA2C92">
      <w:footerReference w:type="even" r:id="rId12"/>
      <w:footerReference w:type="default" r:id="rId13"/>
      <w:pgSz w:w="16840" w:h="11907" w:orient="landscape"/>
      <w:pgMar w:top="1418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2C" w:rsidRDefault="0070262C">
      <w:r>
        <w:separator/>
      </w:r>
    </w:p>
  </w:endnote>
  <w:endnote w:type="continuationSeparator" w:id="0">
    <w:p w:rsidR="0070262C" w:rsidRDefault="0070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27" w:rsidRDefault="000E032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839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3927" w:rsidRDefault="00D839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297"/>
      <w:docPartObj>
        <w:docPartGallery w:val="Page Numbers (Bottom of Page)"/>
        <w:docPartUnique/>
      </w:docPartObj>
    </w:sdtPr>
    <w:sdtEndPr/>
    <w:sdtContent>
      <w:p w:rsidR="00D83927" w:rsidRDefault="00927D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927" w:rsidRDefault="00D839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18" w:rsidRDefault="000E032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27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2718" w:rsidRDefault="0075271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18" w:rsidRDefault="000E032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27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7E3A">
      <w:rPr>
        <w:rStyle w:val="aa"/>
        <w:noProof/>
      </w:rPr>
      <w:t>6</w:t>
    </w:r>
    <w:r>
      <w:rPr>
        <w:rStyle w:val="aa"/>
      </w:rPr>
      <w:fldChar w:fldCharType="end"/>
    </w:r>
  </w:p>
  <w:p w:rsidR="00752718" w:rsidRPr="00F90B37" w:rsidRDefault="00752718" w:rsidP="00D9172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2C" w:rsidRDefault="0070262C">
      <w:r>
        <w:separator/>
      </w:r>
    </w:p>
  </w:footnote>
  <w:footnote w:type="continuationSeparator" w:id="0">
    <w:p w:rsidR="0070262C" w:rsidRDefault="0070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15C8F"/>
    <w:multiLevelType w:val="multilevel"/>
    <w:tmpl w:val="362EE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B007D54"/>
    <w:multiLevelType w:val="multilevel"/>
    <w:tmpl w:val="98CAE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C5"/>
    <w:rsid w:val="00001275"/>
    <w:rsid w:val="00006319"/>
    <w:rsid w:val="00012C15"/>
    <w:rsid w:val="00012ED8"/>
    <w:rsid w:val="00021BB9"/>
    <w:rsid w:val="00025C66"/>
    <w:rsid w:val="00027049"/>
    <w:rsid w:val="00031E9D"/>
    <w:rsid w:val="000328D3"/>
    <w:rsid w:val="00041C34"/>
    <w:rsid w:val="0004583E"/>
    <w:rsid w:val="00050C68"/>
    <w:rsid w:val="00052366"/>
    <w:rsid w:val="0005372C"/>
    <w:rsid w:val="00054D8B"/>
    <w:rsid w:val="00055235"/>
    <w:rsid w:val="000559D5"/>
    <w:rsid w:val="00060F3C"/>
    <w:rsid w:val="00065CB6"/>
    <w:rsid w:val="000808D6"/>
    <w:rsid w:val="00085A55"/>
    <w:rsid w:val="000930F0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E032C"/>
    <w:rsid w:val="000E501C"/>
    <w:rsid w:val="000F2B40"/>
    <w:rsid w:val="000F5B6A"/>
    <w:rsid w:val="00102AA2"/>
    <w:rsid w:val="00104E0D"/>
    <w:rsid w:val="0010504A"/>
    <w:rsid w:val="00116BFA"/>
    <w:rsid w:val="00125DE3"/>
    <w:rsid w:val="00153B21"/>
    <w:rsid w:val="001600F5"/>
    <w:rsid w:val="00175624"/>
    <w:rsid w:val="00176E38"/>
    <w:rsid w:val="00192F42"/>
    <w:rsid w:val="00197AE6"/>
    <w:rsid w:val="001B08BB"/>
    <w:rsid w:val="001B2D1C"/>
    <w:rsid w:val="001C1D98"/>
    <w:rsid w:val="001D2690"/>
    <w:rsid w:val="001D2C13"/>
    <w:rsid w:val="001D3659"/>
    <w:rsid w:val="001E6233"/>
    <w:rsid w:val="001F4BE3"/>
    <w:rsid w:val="001F6D02"/>
    <w:rsid w:val="00206E43"/>
    <w:rsid w:val="00207E8F"/>
    <w:rsid w:val="00210BF2"/>
    <w:rsid w:val="002179D1"/>
    <w:rsid w:val="00236602"/>
    <w:rsid w:val="00243EC2"/>
    <w:rsid w:val="00245E56"/>
    <w:rsid w:val="002504E8"/>
    <w:rsid w:val="00254382"/>
    <w:rsid w:val="0025739E"/>
    <w:rsid w:val="0027031E"/>
    <w:rsid w:val="002718D8"/>
    <w:rsid w:val="00284C72"/>
    <w:rsid w:val="0028703B"/>
    <w:rsid w:val="00292F99"/>
    <w:rsid w:val="002A2062"/>
    <w:rsid w:val="002A2FA5"/>
    <w:rsid w:val="002A31A1"/>
    <w:rsid w:val="002B6527"/>
    <w:rsid w:val="002C135C"/>
    <w:rsid w:val="002C4C36"/>
    <w:rsid w:val="002C5E60"/>
    <w:rsid w:val="002D71AB"/>
    <w:rsid w:val="002D7AFB"/>
    <w:rsid w:val="002E4E2B"/>
    <w:rsid w:val="002E65D5"/>
    <w:rsid w:val="002F63E3"/>
    <w:rsid w:val="002F74D7"/>
    <w:rsid w:val="00300821"/>
    <w:rsid w:val="0030124B"/>
    <w:rsid w:val="00313D3A"/>
    <w:rsid w:val="00341FC1"/>
    <w:rsid w:val="003440BD"/>
    <w:rsid w:val="00354619"/>
    <w:rsid w:val="00355A9F"/>
    <w:rsid w:val="00360976"/>
    <w:rsid w:val="0037040B"/>
    <w:rsid w:val="003725F8"/>
    <w:rsid w:val="00381BE4"/>
    <w:rsid w:val="00385D76"/>
    <w:rsid w:val="003921D8"/>
    <w:rsid w:val="003B2193"/>
    <w:rsid w:val="003E5328"/>
    <w:rsid w:val="004015D8"/>
    <w:rsid w:val="00407B71"/>
    <w:rsid w:val="004217DB"/>
    <w:rsid w:val="0042488F"/>
    <w:rsid w:val="00425061"/>
    <w:rsid w:val="00426528"/>
    <w:rsid w:val="00427D4D"/>
    <w:rsid w:val="00435FCB"/>
    <w:rsid w:val="004363D8"/>
    <w:rsid w:val="0043686A"/>
    <w:rsid w:val="00441069"/>
    <w:rsid w:val="004418FE"/>
    <w:rsid w:val="00444636"/>
    <w:rsid w:val="00453869"/>
    <w:rsid w:val="004556A5"/>
    <w:rsid w:val="00464EAC"/>
    <w:rsid w:val="00466834"/>
    <w:rsid w:val="004711EC"/>
    <w:rsid w:val="0047336F"/>
    <w:rsid w:val="00480BC7"/>
    <w:rsid w:val="00480E52"/>
    <w:rsid w:val="00485B0A"/>
    <w:rsid w:val="00487195"/>
    <w:rsid w:val="004871AA"/>
    <w:rsid w:val="00490184"/>
    <w:rsid w:val="004A6D49"/>
    <w:rsid w:val="004A7DEA"/>
    <w:rsid w:val="004B6A5C"/>
    <w:rsid w:val="004D3F42"/>
    <w:rsid w:val="004E78FD"/>
    <w:rsid w:val="004F7011"/>
    <w:rsid w:val="00511B9E"/>
    <w:rsid w:val="00511E82"/>
    <w:rsid w:val="00515D9C"/>
    <w:rsid w:val="00524FB1"/>
    <w:rsid w:val="00531FBD"/>
    <w:rsid w:val="0053366A"/>
    <w:rsid w:val="00537A4F"/>
    <w:rsid w:val="005467FA"/>
    <w:rsid w:val="005635B9"/>
    <w:rsid w:val="00582F55"/>
    <w:rsid w:val="00587BF6"/>
    <w:rsid w:val="005B2C39"/>
    <w:rsid w:val="005B31AD"/>
    <w:rsid w:val="005B3CE1"/>
    <w:rsid w:val="005C0BCB"/>
    <w:rsid w:val="005C11A8"/>
    <w:rsid w:val="005C2D4D"/>
    <w:rsid w:val="005C4574"/>
    <w:rsid w:val="005C5FF3"/>
    <w:rsid w:val="005C6B87"/>
    <w:rsid w:val="005D0DBC"/>
    <w:rsid w:val="005D2628"/>
    <w:rsid w:val="005D4321"/>
    <w:rsid w:val="005D4B25"/>
    <w:rsid w:val="005D5583"/>
    <w:rsid w:val="005F53B6"/>
    <w:rsid w:val="005F7825"/>
    <w:rsid w:val="00611679"/>
    <w:rsid w:val="00613D7D"/>
    <w:rsid w:val="006400DD"/>
    <w:rsid w:val="0065637F"/>
    <w:rsid w:val="006564DB"/>
    <w:rsid w:val="00660EE3"/>
    <w:rsid w:val="006734AC"/>
    <w:rsid w:val="00676B57"/>
    <w:rsid w:val="00684CD6"/>
    <w:rsid w:val="00685746"/>
    <w:rsid w:val="00692C8F"/>
    <w:rsid w:val="00694AE7"/>
    <w:rsid w:val="006B672E"/>
    <w:rsid w:val="006C2FEC"/>
    <w:rsid w:val="006C36AB"/>
    <w:rsid w:val="006E098A"/>
    <w:rsid w:val="006F0E46"/>
    <w:rsid w:val="0070262C"/>
    <w:rsid w:val="007120F8"/>
    <w:rsid w:val="007168C7"/>
    <w:rsid w:val="007219F0"/>
    <w:rsid w:val="00731FDF"/>
    <w:rsid w:val="007344BE"/>
    <w:rsid w:val="00740954"/>
    <w:rsid w:val="007411B6"/>
    <w:rsid w:val="007418AA"/>
    <w:rsid w:val="0074270C"/>
    <w:rsid w:val="0074368E"/>
    <w:rsid w:val="007464B2"/>
    <w:rsid w:val="00750C39"/>
    <w:rsid w:val="00752718"/>
    <w:rsid w:val="007730B1"/>
    <w:rsid w:val="00782222"/>
    <w:rsid w:val="00784E32"/>
    <w:rsid w:val="00784FD8"/>
    <w:rsid w:val="007936ED"/>
    <w:rsid w:val="007B5C7D"/>
    <w:rsid w:val="007B6388"/>
    <w:rsid w:val="007C0A5F"/>
    <w:rsid w:val="007C4FC2"/>
    <w:rsid w:val="007D162F"/>
    <w:rsid w:val="007D30C7"/>
    <w:rsid w:val="007D386D"/>
    <w:rsid w:val="007D590D"/>
    <w:rsid w:val="00801C05"/>
    <w:rsid w:val="00803F3C"/>
    <w:rsid w:val="00804CFE"/>
    <w:rsid w:val="008078A7"/>
    <w:rsid w:val="00810D34"/>
    <w:rsid w:val="00811C94"/>
    <w:rsid w:val="00811CF1"/>
    <w:rsid w:val="00817B02"/>
    <w:rsid w:val="008275AA"/>
    <w:rsid w:val="00842D6A"/>
    <w:rsid w:val="008438D7"/>
    <w:rsid w:val="00845ABC"/>
    <w:rsid w:val="00852CCD"/>
    <w:rsid w:val="00860E5A"/>
    <w:rsid w:val="00865535"/>
    <w:rsid w:val="008677D1"/>
    <w:rsid w:val="00867AB6"/>
    <w:rsid w:val="0087541C"/>
    <w:rsid w:val="00875C0D"/>
    <w:rsid w:val="00881181"/>
    <w:rsid w:val="008879D8"/>
    <w:rsid w:val="008A26EE"/>
    <w:rsid w:val="008B2FDF"/>
    <w:rsid w:val="008B6AD3"/>
    <w:rsid w:val="008D6672"/>
    <w:rsid w:val="008E4DBC"/>
    <w:rsid w:val="008F67D0"/>
    <w:rsid w:val="0090363F"/>
    <w:rsid w:val="00910044"/>
    <w:rsid w:val="009122B1"/>
    <w:rsid w:val="00913129"/>
    <w:rsid w:val="00917C70"/>
    <w:rsid w:val="009228DF"/>
    <w:rsid w:val="00924E84"/>
    <w:rsid w:val="00927DEF"/>
    <w:rsid w:val="00935B64"/>
    <w:rsid w:val="00946D89"/>
    <w:rsid w:val="00947FCC"/>
    <w:rsid w:val="009613FC"/>
    <w:rsid w:val="00970657"/>
    <w:rsid w:val="0097193E"/>
    <w:rsid w:val="009739D6"/>
    <w:rsid w:val="009757E5"/>
    <w:rsid w:val="00985A10"/>
    <w:rsid w:val="00997E5B"/>
    <w:rsid w:val="009A40A7"/>
    <w:rsid w:val="009C3FB6"/>
    <w:rsid w:val="009D7DDE"/>
    <w:rsid w:val="009E5516"/>
    <w:rsid w:val="009E6568"/>
    <w:rsid w:val="009E6D41"/>
    <w:rsid w:val="009F0D9A"/>
    <w:rsid w:val="009F4987"/>
    <w:rsid w:val="009F69ED"/>
    <w:rsid w:val="00A061D7"/>
    <w:rsid w:val="00A16E7F"/>
    <w:rsid w:val="00A30E81"/>
    <w:rsid w:val="00A34804"/>
    <w:rsid w:val="00A4055F"/>
    <w:rsid w:val="00A4373F"/>
    <w:rsid w:val="00A554C1"/>
    <w:rsid w:val="00A60F8D"/>
    <w:rsid w:val="00A67855"/>
    <w:rsid w:val="00A67B50"/>
    <w:rsid w:val="00A70C39"/>
    <w:rsid w:val="00A726D7"/>
    <w:rsid w:val="00A8217A"/>
    <w:rsid w:val="00A823A2"/>
    <w:rsid w:val="00A8251A"/>
    <w:rsid w:val="00A941CF"/>
    <w:rsid w:val="00AA5A76"/>
    <w:rsid w:val="00AB1065"/>
    <w:rsid w:val="00AB7E3A"/>
    <w:rsid w:val="00AC3855"/>
    <w:rsid w:val="00AE2601"/>
    <w:rsid w:val="00B00810"/>
    <w:rsid w:val="00B108FC"/>
    <w:rsid w:val="00B22F6A"/>
    <w:rsid w:val="00B31114"/>
    <w:rsid w:val="00B35935"/>
    <w:rsid w:val="00B37E63"/>
    <w:rsid w:val="00B42F43"/>
    <w:rsid w:val="00B444A2"/>
    <w:rsid w:val="00B474C2"/>
    <w:rsid w:val="00B53726"/>
    <w:rsid w:val="00B56CAB"/>
    <w:rsid w:val="00B60CBE"/>
    <w:rsid w:val="00B62CFB"/>
    <w:rsid w:val="00B72D61"/>
    <w:rsid w:val="00B75AD5"/>
    <w:rsid w:val="00B8231A"/>
    <w:rsid w:val="00B87BEE"/>
    <w:rsid w:val="00BA2EF1"/>
    <w:rsid w:val="00BA3D37"/>
    <w:rsid w:val="00BB55C0"/>
    <w:rsid w:val="00BC0920"/>
    <w:rsid w:val="00BC25F6"/>
    <w:rsid w:val="00BE5F02"/>
    <w:rsid w:val="00BF09F0"/>
    <w:rsid w:val="00BF39F0"/>
    <w:rsid w:val="00C06B32"/>
    <w:rsid w:val="00C11FDF"/>
    <w:rsid w:val="00C2402C"/>
    <w:rsid w:val="00C24D77"/>
    <w:rsid w:val="00C34B52"/>
    <w:rsid w:val="00C41B82"/>
    <w:rsid w:val="00C572C4"/>
    <w:rsid w:val="00C6169A"/>
    <w:rsid w:val="00C731BB"/>
    <w:rsid w:val="00C75570"/>
    <w:rsid w:val="00C85F9E"/>
    <w:rsid w:val="00CA12BD"/>
    <w:rsid w:val="00CA151C"/>
    <w:rsid w:val="00CA2C92"/>
    <w:rsid w:val="00CA5A52"/>
    <w:rsid w:val="00CB1900"/>
    <w:rsid w:val="00CB43C1"/>
    <w:rsid w:val="00CC5005"/>
    <w:rsid w:val="00CD077D"/>
    <w:rsid w:val="00CD29F8"/>
    <w:rsid w:val="00CD4500"/>
    <w:rsid w:val="00CE5183"/>
    <w:rsid w:val="00CE7EE1"/>
    <w:rsid w:val="00D00358"/>
    <w:rsid w:val="00D106D8"/>
    <w:rsid w:val="00D13E83"/>
    <w:rsid w:val="00D1482E"/>
    <w:rsid w:val="00D2304A"/>
    <w:rsid w:val="00D2628C"/>
    <w:rsid w:val="00D32320"/>
    <w:rsid w:val="00D50265"/>
    <w:rsid w:val="00D57FDC"/>
    <w:rsid w:val="00D61014"/>
    <w:rsid w:val="00D73323"/>
    <w:rsid w:val="00D73AC6"/>
    <w:rsid w:val="00D76379"/>
    <w:rsid w:val="00D82E37"/>
    <w:rsid w:val="00D83927"/>
    <w:rsid w:val="00D9172C"/>
    <w:rsid w:val="00D92115"/>
    <w:rsid w:val="00D9713D"/>
    <w:rsid w:val="00DA1CC0"/>
    <w:rsid w:val="00DB4D6B"/>
    <w:rsid w:val="00DB72BB"/>
    <w:rsid w:val="00DC2302"/>
    <w:rsid w:val="00DE000A"/>
    <w:rsid w:val="00DE50C1"/>
    <w:rsid w:val="00DF362A"/>
    <w:rsid w:val="00E03132"/>
    <w:rsid w:val="00E03C8A"/>
    <w:rsid w:val="00E04378"/>
    <w:rsid w:val="00E138E0"/>
    <w:rsid w:val="00E30168"/>
    <w:rsid w:val="00E3132E"/>
    <w:rsid w:val="00E314DE"/>
    <w:rsid w:val="00E36EA0"/>
    <w:rsid w:val="00E61F30"/>
    <w:rsid w:val="00E657E1"/>
    <w:rsid w:val="00E67DF0"/>
    <w:rsid w:val="00E7274C"/>
    <w:rsid w:val="00E72C4A"/>
    <w:rsid w:val="00E74E00"/>
    <w:rsid w:val="00E75696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A7B0A"/>
    <w:rsid w:val="00EB0358"/>
    <w:rsid w:val="00EC40AD"/>
    <w:rsid w:val="00ED08E9"/>
    <w:rsid w:val="00ED72D3"/>
    <w:rsid w:val="00EF16C1"/>
    <w:rsid w:val="00EF29AB"/>
    <w:rsid w:val="00EF56AF"/>
    <w:rsid w:val="00F02C40"/>
    <w:rsid w:val="00F24917"/>
    <w:rsid w:val="00F30D40"/>
    <w:rsid w:val="00F410DF"/>
    <w:rsid w:val="00F45073"/>
    <w:rsid w:val="00F62D94"/>
    <w:rsid w:val="00F80868"/>
    <w:rsid w:val="00F8225E"/>
    <w:rsid w:val="00F86418"/>
    <w:rsid w:val="00F90B37"/>
    <w:rsid w:val="00F90D35"/>
    <w:rsid w:val="00F9297B"/>
    <w:rsid w:val="00FA2934"/>
    <w:rsid w:val="00FA6611"/>
    <w:rsid w:val="00FB0F76"/>
    <w:rsid w:val="00FB6289"/>
    <w:rsid w:val="00FD13E8"/>
    <w:rsid w:val="00FD2DBC"/>
    <w:rsid w:val="00FD350A"/>
    <w:rsid w:val="00FD6537"/>
    <w:rsid w:val="00FD7406"/>
    <w:rsid w:val="00FE2F8E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uiPriority w:val="99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FDF"/>
    <w:rPr>
      <w:sz w:val="28"/>
    </w:rPr>
  </w:style>
  <w:style w:type="paragraph" w:styleId="a5">
    <w:name w:val="Body Text Indent"/>
    <w:basedOn w:val="a"/>
    <w:rsid w:val="008B2F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B2FD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B2F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B2FD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839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1482E"/>
  </w:style>
  <w:style w:type="character" w:customStyle="1" w:styleId="3">
    <w:name w:val="Основной текст (3)_"/>
    <w:basedOn w:val="a0"/>
    <w:link w:val="30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d">
    <w:name w:val="No Spacing"/>
    <w:link w:val="ae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character" w:customStyle="1" w:styleId="ae">
    <w:name w:val="Без интервала Знак"/>
    <w:basedOn w:val="a0"/>
    <w:link w:val="ad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31AD"/>
  </w:style>
  <w:style w:type="paragraph" w:styleId="af">
    <w:name w:val="List Paragraph"/>
    <w:basedOn w:val="a"/>
    <w:link w:val="af0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68CB-C6EE-43EB-AD43-23ADDE39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LSP</cp:lastModifiedBy>
  <cp:revision>3</cp:revision>
  <cp:lastPrinted>2018-02-27T08:16:00Z</cp:lastPrinted>
  <dcterms:created xsi:type="dcterms:W3CDTF">2018-02-27T08:22:00Z</dcterms:created>
  <dcterms:modified xsi:type="dcterms:W3CDTF">2018-03-01T08:25:00Z</dcterms:modified>
</cp:coreProperties>
</file>