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1A" w:rsidRDefault="0043576C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1A" w:rsidRDefault="0043576C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МУНИЦИПАЛЬНОЕ ОБРАЗОВАНИЕ «</w:t>
      </w:r>
      <w:r w:rsidR="00FE048C">
        <w:rPr>
          <w:b w:val="0"/>
          <w:szCs w:val="28"/>
        </w:rPr>
        <w:t>ЛИТВИНОВСКОЕ СЕЛЬСКОЕ ПОСЕЛЕНИЕ</w:t>
      </w:r>
      <w:r>
        <w:rPr>
          <w:b w:val="0"/>
          <w:szCs w:val="28"/>
        </w:rPr>
        <w:t>»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АДМИНИСТРАЦИЯ </w:t>
      </w:r>
      <w:r w:rsidR="00FE048C">
        <w:rPr>
          <w:b w:val="0"/>
          <w:szCs w:val="28"/>
        </w:rPr>
        <w:t>ЛИТВИНОВСКОГО СЕЛЬСКОГО ПОСЕЛЕНИЯ</w:t>
      </w:r>
    </w:p>
    <w:p w:rsidR="00FE621A" w:rsidRPr="00D64572" w:rsidRDefault="0043576C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4850A9" w:rsidRDefault="004850A9">
      <w:pPr>
        <w:pStyle w:val="1"/>
        <w:spacing w:before="120"/>
        <w:rPr>
          <w:sz w:val="28"/>
          <w:szCs w:val="28"/>
        </w:rPr>
      </w:pPr>
    </w:p>
    <w:p w:rsidR="00FE621A" w:rsidRDefault="00F04DE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28 февраля </w:t>
      </w:r>
      <w:r w:rsidR="004A7BA7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E37FEA">
        <w:rPr>
          <w:rFonts w:ascii="Times New Roman" w:eastAsia="Times New Roman" w:hAnsi="Times New Roman" w:cs="Times New Roman"/>
          <w:sz w:val="28"/>
          <w:szCs w:val="24"/>
        </w:rPr>
        <w:t>8</w:t>
      </w:r>
      <w:r w:rsidR="0043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№</w:t>
      </w:r>
      <w:bookmarkStart w:id="1" w:name="Номер"/>
      <w:bookmarkEnd w:id="1"/>
      <w:r w:rsidR="00DB30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31</w:t>
      </w:r>
      <w:r w:rsidR="0043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  <w:r w:rsidR="00FE048C">
        <w:rPr>
          <w:rFonts w:ascii="Times New Roman" w:eastAsia="Times New Roman" w:hAnsi="Times New Roman" w:cs="Times New Roman"/>
          <w:sz w:val="28"/>
          <w:szCs w:val="24"/>
        </w:rPr>
        <w:t>с. Литвиновка</w:t>
      </w:r>
    </w:p>
    <w:p w:rsidR="00FE621A" w:rsidRDefault="0043576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E621A" w:rsidRDefault="00E37FEA">
      <w:pPr>
        <w:pStyle w:val="ConsPlusNormal"/>
        <w:widowControl/>
        <w:ind w:right="561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FE048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Default="008039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621A" w:rsidRDefault="004357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7FE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37FEA" w:rsidRPr="006468CC">
        <w:rPr>
          <w:rFonts w:ascii="Times New Roman" w:hAnsi="Times New Roman" w:cs="Times New Roman"/>
          <w:color w:val="auto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E37FEA">
        <w:rPr>
          <w:rFonts w:ascii="Times New Roman" w:hAnsi="Times New Roman" w:cs="Times New Roman"/>
          <w:sz w:val="28"/>
          <w:szCs w:val="28"/>
        </w:rPr>
        <w:t xml:space="preserve"> Российской Федерации и постановлением Правительства Ростовской области от 10.01.2018 №1 «Об утверждении Порядка разработки, реализации и оценки эффективности </w:t>
      </w:r>
      <w:r w:rsidR="00E37FEA" w:rsidRPr="00E37FEA">
        <w:rPr>
          <w:rFonts w:ascii="Times New Roman" w:hAnsi="Times New Roman" w:cs="Times New Roman"/>
          <w:color w:val="auto"/>
          <w:sz w:val="28"/>
          <w:szCs w:val="28"/>
        </w:rPr>
        <w:t>государственных программ Ростовской области</w:t>
      </w:r>
      <w:r w:rsidR="008039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468CC">
        <w:rPr>
          <w:rFonts w:ascii="Times New Roman" w:hAnsi="Times New Roman" w:cs="Times New Roman"/>
          <w:sz w:val="28"/>
          <w:szCs w:val="28"/>
        </w:rPr>
        <w:t>,</w:t>
      </w:r>
    </w:p>
    <w:p w:rsidR="004850A9" w:rsidRDefault="004850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21A" w:rsidRDefault="00435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50A9" w:rsidRDefault="004850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 Утвердить Порядок 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E048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приложению № 1.</w:t>
      </w:r>
    </w:p>
    <w:p w:rsidR="00803975" w:rsidRPr="00803975" w:rsidRDefault="00803975" w:rsidP="00803975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 Признать утратившими силу постановления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Перечню согласно </w:t>
      </w:r>
      <w:hyperlink r:id="rId10" w:anchor="p" w:history="1">
        <w:r w:rsidRPr="00803975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 2.</w:t>
      </w:r>
    </w:p>
    <w:p w:rsidR="00803975" w:rsidRPr="00803975" w:rsidRDefault="00803975" w:rsidP="00803975">
      <w:pPr>
        <w:shd w:val="clear" w:color="auto" w:fill="FFFFFF"/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803975" w:rsidRDefault="00803975" w:rsidP="00803975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4. 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</w:t>
      </w:r>
      <w:r w:rsidR="00FE048C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eastAsia="en-US"/>
        </w:rPr>
        <w:t>заведующего сектором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С.В. </w:t>
      </w:r>
      <w:proofErr w:type="spellStart"/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Голотвину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0107" w:rsidRDefault="00E70107" w:rsidP="00803975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621A" w:rsidRDefault="0043576C">
      <w:pPr>
        <w:pStyle w:val="2"/>
        <w:rPr>
          <w:b w:val="0"/>
        </w:rPr>
      </w:pPr>
      <w:r>
        <w:rPr>
          <w:b w:val="0"/>
        </w:rPr>
        <w:t xml:space="preserve">Глава </w:t>
      </w:r>
      <w:r w:rsidR="006468CC">
        <w:rPr>
          <w:b w:val="0"/>
        </w:rPr>
        <w:t>Администрации</w:t>
      </w:r>
      <w:r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4850A9">
        <w:rPr>
          <w:b w:val="0"/>
        </w:rPr>
        <w:t xml:space="preserve"> </w:t>
      </w:r>
      <w:r w:rsidR="00803975">
        <w:rPr>
          <w:b w:val="0"/>
        </w:rPr>
        <w:t xml:space="preserve">    </w:t>
      </w:r>
      <w:r w:rsidR="004850A9">
        <w:rPr>
          <w:b w:val="0"/>
        </w:rPr>
        <w:t xml:space="preserve"> </w:t>
      </w:r>
      <w:r w:rsidR="00FE048C">
        <w:rPr>
          <w:b w:val="0"/>
        </w:rPr>
        <w:t xml:space="preserve">                     </w:t>
      </w:r>
    </w:p>
    <w:p w:rsidR="00D64572" w:rsidRDefault="00FE048C" w:rsidP="00FE048C">
      <w:pPr>
        <w:tabs>
          <w:tab w:val="left" w:pos="65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Литвиновского сельского поселения</w:t>
      </w:r>
      <w:r>
        <w:rPr>
          <w:rFonts w:ascii="Times New Roman" w:hAnsi="Times New Roman" w:cs="Times New Roman"/>
          <w:sz w:val="28"/>
        </w:rPr>
        <w:tab/>
        <w:t>И.Н. Герасименко</w:t>
      </w:r>
    </w:p>
    <w:p w:rsidR="00686929" w:rsidRPr="00686929" w:rsidRDefault="00686929" w:rsidP="00F04DE7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№1</w:t>
      </w:r>
    </w:p>
    <w:p w:rsidR="00686929" w:rsidRPr="00686929" w:rsidRDefault="00686929" w:rsidP="00F04DE7">
      <w:pPr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</w:t>
      </w:r>
    </w:p>
    <w:p w:rsidR="00686929" w:rsidRPr="00686929" w:rsidRDefault="00686929" w:rsidP="00F04DE7">
      <w:pPr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686929" w:rsidRPr="00686929" w:rsidRDefault="00FE048C" w:rsidP="00F04D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F04D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28.02.2018 </w:t>
      </w:r>
      <w:r w:rsidR="00686929"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F04DE7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="00686929"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разработки, реализации и оценки эффективности </w:t>
      </w:r>
    </w:p>
    <w:p w:rsid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E048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C827E2" w:rsidRP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 Общие положения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 Настоящий Порядок определяет правила разработки,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оценки эффективности </w:t>
      </w:r>
      <w:r w:rsidR="00C827E2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E048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</w:t>
      </w:r>
      <w:r w:rsidR="00D64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ходом их реализации.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1.2. Основные понятия, используемые в настоящем Порядке:</w:t>
      </w:r>
    </w:p>
    <w:p w:rsidR="00803975" w:rsidRP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муниципальная программа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C827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(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алее</w:t>
      </w:r>
      <w:r w:rsidRPr="00C827E2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муниципальная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Pr="00C827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Pr="00C827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амм</w:t>
      </w:r>
      <w:r w:rsidRPr="00C827E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а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документ стратегического планирования, содержащий комплекс 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7B67E5" w:rsidRPr="007B67E5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7B67E5" w:rsidRPr="007B67E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подпрограмма) – взаимоувязанные по целям, срокам и ресурсам мероприятия, выделенные исходя из масштаба и сложности задач, решаемых в рамках 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7B67E5" w:rsidRPr="007B67E5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7B67E5" w:rsidRPr="007B67E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 содержащие ведомственные целевые программы и основные мероприятия;</w:t>
      </w:r>
      <w:proofErr w:type="gramEnd"/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отраслевого (функционального)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 Администрации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исполнитель 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7B67E5" w:rsidRPr="007B67E5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7B67E5" w:rsidRPr="007B67E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кт</w:t>
      </w:r>
      <w:r w:rsidR="00355106" w:rsidRPr="0035510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рное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з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еле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ие,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отраслевой (функциональный)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определенный </w:t>
      </w:r>
      <w:r w:rsidR="00355106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048C" w:rsidRPr="00C827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разработку, реализацию и оценку эффективности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соисполнитель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–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кт</w:t>
      </w:r>
      <w:r w:rsidR="00355106" w:rsidRPr="0035510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рное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з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еле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ие,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траслевой (функциональный)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яв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л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яющи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й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т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тст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ы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азр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бо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т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у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еализа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ю и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оц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ку эфф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кт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сти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по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пр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амм, в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х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ящ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="00355106" w:rsidRPr="00355106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тав</w:t>
      </w:r>
      <w:r w:rsidR="00355106" w:rsidRPr="0035510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й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м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участник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– 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8B5C87" w:rsidRPr="008B5C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кт</w:t>
      </w:r>
      <w:r w:rsidR="008B5C87" w:rsidRPr="008B5C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рное </w:t>
      </w:r>
      <w:r w:rsidR="008B5C87" w:rsidRPr="008B5C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</w:t>
      </w:r>
      <w:r w:rsidR="008B5C87" w:rsidRPr="008B5C8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8B5C87" w:rsidRPr="008B5C8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8B5C87" w:rsidRPr="008B5C87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з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еле</w:t>
      </w:r>
      <w:r w:rsidR="008B5C87" w:rsidRPr="008B5C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н</w:t>
      </w:r>
      <w:r w:rsidR="008B5C87" w:rsidRPr="008B5C8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ие,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о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траслевой (функциональный)</w:t>
      </w:r>
      <w:r w:rsidR="008B5C87" w:rsidRPr="008B5C87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8B5C87" w:rsidRPr="008B5C8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5C87" w:rsidRPr="008B5C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поселения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муниципальное учреждение, участвующие в реализации одного или нескольких основных мероприятий подпрограммы, мероприятий ведомственной целевой программы, входящих в состав </w:t>
      </w:r>
      <w:r w:rsidR="008B5C87">
        <w:rPr>
          <w:rFonts w:ascii="Times New Roman" w:hAnsi="Times New Roman" w:cs="Times New Roman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программ, а также </w:t>
      </w:r>
      <w:r w:rsidR="008B5C87">
        <w:rPr>
          <w:rFonts w:ascii="Times New Roman" w:hAnsi="Times New Roman" w:cs="Times New Roman"/>
          <w:sz w:val="28"/>
          <w:szCs w:val="28"/>
        </w:rPr>
        <w:t>муниципальны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внебюджетный фонд,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иное юридическое лицо, осуществляющие финансирование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основных мероприятий подпрограммы, мероприятий ведомственной целевой программы, входящих в состав </w:t>
      </w:r>
      <w:r w:rsidR="008B5C87">
        <w:rPr>
          <w:rFonts w:ascii="Times New Roman" w:hAnsi="Times New Roman" w:cs="Times New Roman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программ, не являющиеся соисполнителями.</w:t>
      </w:r>
      <w:proofErr w:type="gramEnd"/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1.3. </w:t>
      </w:r>
      <w:r w:rsidR="008B5C87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ая программа включает в себя не менее двух подпрограмм,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содержащих, в том числе,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 w:rsidR="008B5C87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программы, и утверждается постановлением </w:t>
      </w:r>
      <w:r w:rsidR="008B5C87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 Разработка, формирование и реализация ведомственной целевой программы осуществляется в рамках </w:t>
      </w:r>
      <w:r w:rsidR="00C44A2C">
        <w:rPr>
          <w:rFonts w:ascii="Times New Roman" w:hAnsi="Times New Roman" w:cs="Times New Roman"/>
          <w:sz w:val="28"/>
          <w:szCs w:val="28"/>
        </w:rPr>
        <w:t>муниципальн</w:t>
      </w:r>
      <w:r w:rsidR="00C44A2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основании положений настоящего Порядка.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1.5. Не допускается внесение в </w:t>
      </w:r>
      <w:r w:rsidR="00C44A2C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мероприятий, аналогичных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предусмотренным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других </w:t>
      </w:r>
      <w:r w:rsidR="00C44A2C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программах.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Требования к содержанию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shd w:val="clear" w:color="auto" w:fill="FFFFFF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 Формирование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осуществляется исходя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из целей и задач социально-экономического развития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отраженных в документах стратегического планирования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</w:p>
    <w:p w:rsidR="00803975" w:rsidRPr="00803975" w:rsidRDefault="00803975" w:rsidP="00803975">
      <w:pPr>
        <w:shd w:val="clear" w:color="auto" w:fill="FFFFFF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формировании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также учитываются цели, задачи и мероприятия федеральных</w:t>
      </w:r>
      <w:r w:rsidR="00943C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областных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проектов (программ), реализуемых в соответствующих сферах.</w:t>
      </w:r>
    </w:p>
    <w:p w:rsidR="00803975" w:rsidRPr="00803975" w:rsidRDefault="00803975" w:rsidP="00803975">
      <w:pPr>
        <w:shd w:val="clear" w:color="auto" w:fill="FFFFFF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</w:t>
      </w:r>
      <w:r w:rsid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политики, влияющие на достижение результатов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целевых показателей (индикаторов)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 Срок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реализации </w:t>
      </w:r>
      <w:r w:rsidR="000D2846" w:rsidRPr="00CE7561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</w:t>
      </w:r>
      <w:proofErr w:type="spellStart"/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</w:t>
      </w:r>
      <w:proofErr w:type="gramStart"/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proofErr w:type="gramEnd"/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ормирование</w:t>
      </w:r>
      <w:proofErr w:type="spellEnd"/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современной городской среды на территории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определяется </w:t>
      </w:r>
      <w:r w:rsid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</w:t>
      </w:r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2.3. 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программа содержит: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паспорт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048C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по форме согласно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приложению № 1 к настоящему Порядку;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паспорта подпрограмм по форме аналогично паспорту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программы, за исключением подразделов «соисполнитель» и «подпрограммы», которые в паспортах подпрограмм отсутствуют;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текстовую часть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политики в соответствующей сфере;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перечень основных мероприятий подпрограмм, мероприятий ведомственных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целевых программ с указанием сроков их реализации и ожидаемых результатов;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перечни инвестиционных </w:t>
      </w:r>
      <w:r w:rsidRPr="00803975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 муниципальной собственности);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целевых индикаторов и показателей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 расшифровкой плановых значений по годам ее реализации, а также сведения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информацию по ресурсному обеспечению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 счет средств областного бюджета, средств местн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>, средств бюджетов поселений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местного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бюджета, а также по годам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программы);</w:t>
      </w:r>
    </w:p>
    <w:p w:rsidR="00716107" w:rsidRPr="00716107" w:rsidRDefault="00716107" w:rsidP="00716107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10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иных инструментов для достижения цели и (или) конечных результатов </w:t>
      </w:r>
      <w:r w:rsidRPr="00BE2EE6">
        <w:rPr>
          <w:rFonts w:ascii="Times New Roman" w:hAnsi="Times New Roman" w:cs="Times New Roman"/>
          <w:sz w:val="28"/>
          <w:szCs w:val="28"/>
        </w:rPr>
        <w:t>муниципальн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 финансовой оценкой по этапам ее реализации 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(в случае их использования);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счет внебюджетных источников финансирования).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 Целевые индикаторы и показатели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отражать специфику развития конкретной сферы деятельности, проблем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основных задач, на решение которых направлена реализация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иметь количественное значение;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непосредственно зависеть от решения основных задач и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рекомендациями по разработке и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048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методические рекомендации).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2.5. В перечень целевых индикаторов и показателей </w:t>
      </w:r>
      <w:r w:rsidR="00052817">
        <w:rPr>
          <w:rFonts w:ascii="Times New Roman" w:hAnsi="Times New Roman" w:cs="Times New Roman"/>
          <w:sz w:val="28"/>
          <w:szCs w:val="28"/>
        </w:rPr>
        <w:t>муниципальн</w:t>
      </w:r>
      <w:r w:rsidR="0005281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определяются на основе данных государственного статистического наблюдения, в том числе по 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ному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б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з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а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645BD1" w:rsidRPr="00645BD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>ию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Литвиновское сельское поселение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EF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5BD1" w:rsidRPr="00634E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34E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34E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на этапе согласования одновременно с проектом </w:t>
      </w:r>
      <w:r w:rsidR="00645BD1" w:rsidRPr="00634E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м</w:t>
      </w:r>
      <w:r w:rsidR="00645BD1"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34E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34E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645BD1"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установлены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действующим законодательством.</w:t>
      </w:r>
    </w:p>
    <w:p w:rsidR="00803975" w:rsidRPr="00803975" w:rsidRDefault="00645BD1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634EFD"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Перечни инвестиционных проектов (объекты строительства, реконструкции, капитального ремонта, находящиеся в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048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на срок реализации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формируются при условии наличия </w:t>
      </w:r>
      <w:r w:rsidR="00803975"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(негосударственной) экспертизы или при наличии в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капитального ремонта, находящиеся в муниципальной собственности</w:t>
      </w:r>
      <w:r w:rsidR="00BA686C" w:rsidRP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на очередной год формируются при условии наличия проектной (сметной) документации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 положительного заключения государственной (негосударственной) экспертизы.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 Основание и этапы разработки </w:t>
      </w:r>
      <w:r w:rsidR="00416AD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16AD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16AD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16AD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16AD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16AD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 Разработка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осуществляется на основании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перечня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программ, утверждаемого распоряжением 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формируется в соответствии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 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содержит: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наименования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наименования ответственных исполнителей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направления реализации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 Внесение изменений в 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осуществляется ответственным исполнителем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месячный срок со дня принятия 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497A4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ей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целесообразности разработки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по результатам рассмотрения информации об оценке планируемой эффективности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программы, но не позднее 1 июля текущего финансового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 Оценка планируемой эффективности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проводится ответственным исполнителем в целях определения планируемого вклада результатов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социально-экономическое развитие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3.5. Обязательным условием оценки планируемой эффективности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индикаторов и показателей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 основных мероприятий подпрограмм, мероприятий ведомственных целевых программ в установленные сроки.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методическими рекомендациями, применяются: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критерии экономической эффективности, учитывающие оценку вклада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экономическое развитие </w:t>
      </w:r>
      <w:r w:rsidR="00197803" w:rsidRPr="00355106">
        <w:rPr>
          <w:rFonts w:ascii="Times New Roman" w:eastAsia="Times New Roman" w:hAnsi="Times New Roman" w:cs="Times New Roman"/>
          <w:color w:val="auto"/>
          <w:sz w:val="28"/>
          <w:szCs w:val="28"/>
        </w:rPr>
        <w:t>Белокалитвинского района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целом, оценку влияния ожидаемых результатов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различные сферы экономики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программы, так и косвенные (внешние) эффекты, возникающие в сопряженных секторах экономики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объема средств,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определенного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2E0F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F02E0F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F02E0F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F02E0F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F02E0F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F02E0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программой.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3.6. Разработка проекта 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211A3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211A3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соответствии с методическими рекомендациями.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 Проект постановления </w:t>
      </w:r>
      <w:r w:rsidR="00211A3D" w:rsidRPr="00634E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1C764A"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утверждении </w:t>
      </w:r>
      <w:r w:rsidR="00211A3D" w:rsidRPr="00634E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211A3D"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211A3D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211A3D" w:rsidRPr="00634EF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211A3D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211A3D" w:rsidRPr="00634E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211A3D"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211A3D" w:rsidRPr="00634EF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211A3D"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634EF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подлежит обязательному согласованию</w:t>
      </w:r>
      <w:r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634EFD"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сектором экономики и финансов</w:t>
      </w:r>
      <w:r w:rsidR="00211A3D"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1A3D" w:rsidRPr="00634EF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634EFD"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3.8. Ответственный исполнитель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этапе согласования проекта постановления 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AE37D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 утверждении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или внесении изменений в действующую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по каждому инвестиционному проекту (объекту строительства, реконструкции, капитального ремонта, находящемуся в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собственности), включаемому в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программу, представляет в 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1C764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ю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 собственности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 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 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B361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осуществляется за счет средств </w:t>
      </w:r>
      <w:r w:rsidR="001B361D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бюджета. Кроме того, 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B361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может осуществляться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за счет средств федерального</w:t>
      </w:r>
      <w:r w:rsidR="001B361D">
        <w:rPr>
          <w:rFonts w:ascii="Times New Roman" w:eastAsia="Times New Roman" w:hAnsi="Times New Roman" w:cs="Times New Roman"/>
          <w:color w:val="auto"/>
          <w:sz w:val="28"/>
          <w:szCs w:val="28"/>
        </w:rPr>
        <w:t>, областного бюджета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внебюджетных источников.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утверждается 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Литвиновского сельского поселения</w:t>
      </w:r>
      <w:r w:rsidR="001C764A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7A51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A5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программе целевой статье расходов </w:t>
      </w:r>
      <w:r w:rsidR="00197A51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в соответствии с утвердившим 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A5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нормативным правовым актом </w:t>
      </w:r>
      <w:r w:rsidR="00197A51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4.2. 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программы, предлагаемые к реализации начиная с очередного финансового года, а также изменения в ранее утвержденные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ые программы в части финансового обеспечения реализации основных мероприятий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за счет средств 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на очередной финансовый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плановый период подлежат утверждению 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DC6D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ей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не позднее 10 декабря текущего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4.3. 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подлежат приведению в соответствие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 бюджете</w:t>
      </w:r>
      <w:r w:rsidR="001C764A" w:rsidRPr="001C7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на плановый период в сроки, установленные Бюджетным кодексом Российской Федерации.</w:t>
      </w:r>
    </w:p>
    <w:p w:rsidR="00803975" w:rsidRPr="00803975" w:rsidRDefault="00803975" w:rsidP="00803975">
      <w:pPr>
        <w:widowControl w:val="0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4.4. 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Ответственные исполнители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в месячный срок со дня вступления в силу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решени</w:t>
      </w:r>
      <w:r w:rsidR="00DC6D8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я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Собрания депутатов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изменений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 Собрания депутатов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 бюджете</w:t>
      </w:r>
      <w:r w:rsidR="001C764A" w:rsidRPr="001C76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текущий финансовый год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на плановый период подготавливают проекты постановлений 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DC6D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соответствующих изменений в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программы, при этом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proofErr w:type="gramEnd"/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должны быть приведены в соответствие с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 Собрания депутатов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1C764A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C764A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на текущий финансовый год и на плановый период не позднее 31 декабря текущего года.</w:t>
      </w:r>
    </w:p>
    <w:p w:rsidR="00E03301" w:rsidRPr="00803975" w:rsidRDefault="00E03301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 Управление и контроль реализации </w:t>
      </w:r>
      <w:r w:rsidR="00DD4D4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 программы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5.1. </w:t>
      </w:r>
      <w:r w:rsid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тветственны</w:t>
      </w:r>
      <w:r w:rsid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</w:t>
      </w:r>
      <w:r w:rsid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Pr="00803975" w:rsidRDefault="00803975" w:rsidP="0080397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нормативным правовым актом </w:t>
      </w:r>
      <w:r w:rsidR="00D175AA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634EFD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133631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Ответственный исполнитель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 определенны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участниками </w:t>
      </w:r>
      <w:r w:rsidR="00AD5DC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lastRenderedPageBreak/>
        <w:t>программы, нес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ет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персональную ответственность за реализацию</w:t>
      </w:r>
      <w:r w:rsidR="00803975"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основного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подпрограммы, мероприятия ведомственной целевой программы и использование выделяемых на их выполнение финансовых средств.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5.2. Ответственный исполнитель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выносит 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подлежит одновременному размещению на официальном сайте </w:t>
      </w:r>
      <w:r w:rsidR="00234E09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1336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информационно-телекоммуникационной сети «Интернет» с указанием: ответственного исполнителя, наименования 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на официальном сайте </w:t>
      </w:r>
      <w:r w:rsidR="00234E09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proofErr w:type="gram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информационно-телекоммуникационной сети «Интернет», порядка направления предложений (замечаний). </w:t>
      </w:r>
      <w:proofErr w:type="gram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7B4672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программы обеспечивает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государственную регистрацию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новой </w:t>
      </w:r>
      <w:r w:rsidR="007B4672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7B4672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ую программу в федеральном государственном реестре документов стратегического планирования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5.4. Реализация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осуществляется в соответствии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планом реализации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 указанием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их сроков и ожидаемых результатов.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при разработке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наличия в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собственности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утверждается правовым актом </w:t>
      </w:r>
      <w:r w:rsidR="005C4E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позднее 10 рабочих дней со дня утверждения постановлением </w:t>
      </w:r>
      <w:r w:rsidR="005C4E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В случае принятия решения ответственным исполнителем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согласованию с соисполнителями и участниками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о внесении изменений в план реализации, не влияющих на параметры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изменения в план вносятся и утверждаются не позднее 5 рабочих дней со дня принятия решения.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официальном сайте </w:t>
      </w:r>
      <w:r w:rsidR="003321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5.5. </w:t>
      </w:r>
      <w:proofErr w:type="gramStart"/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</w:t>
      </w:r>
      <w:r w:rsidR="003321DE"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осуществляется </w:t>
      </w:r>
      <w:r w:rsidR="00E0330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 целях обеспечения оперативного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реализацией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ответственный исполнитель соответствующей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полугодия, 9 месяцев направляет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рассмотрение отчет об исполнении плана реализации, согласованный с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сектором экономики и финансов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Белокалитвинского района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133631" w:rsidRPr="001336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срок до 10-го числа второго месяца, следующего за отчетным периодом.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Отчет об исполнении плана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итогам полугодия и 9 месяцев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после согласования подлежит размещению ответственным исполнителем </w:t>
      </w:r>
      <w:r w:rsidR="00280F7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BC3C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об исполнении плана реализации за год рассматривается в составе проекта постановления </w:t>
      </w:r>
      <w:r w:rsidR="00BC3C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отчета о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год.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7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. Ответственный исполнитель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подготавливает,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согласовывает и вносит на рассмотрение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главы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постановления </w:t>
      </w:r>
      <w:r w:rsidR="00BC3C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отчета о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год (далее – годовой отчет) до 20 марта года, следующего за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отчетным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Годовой отчет содержит: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перечень основных мероприятий подпрограмм, мероприятий ведомственных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целевых программ, выполненных и не выполненных (с указанием причин) в установленные сроки;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перечень контрольных событий, выполненных и не выполненных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предложения по дальнейшей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</w:t>
      </w:r>
      <w:r w:rsidR="00BC3C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C3C7E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программы на текущий финансовый год и плановый период);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Оценка эффективности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соответствии с приложением № 2 к настоящему Порядку.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По результатам оценки эффективности </w:t>
      </w:r>
      <w:r w:rsidR="00276A0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финансового года, ранее утвержденной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в том числе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принятия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необходимости прекращения или об изменении, начиная с очередного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финансового года, ранее утвержденной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в том числе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обеспечение реализации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программы, ответственный исполнитель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порядке, установленном Регламентом 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</w:t>
      </w:r>
      <w:proofErr w:type="gramEnd"/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Годовой отчет после принятия </w:t>
      </w:r>
      <w:r w:rsidR="0034095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Администрацией</w:t>
      </w:r>
      <w:r w:rsidR="0034095F" w:rsidRPr="006D4C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4095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не позднее 10 рабочих дней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официальном сайте </w:t>
      </w:r>
      <w:r w:rsidR="0034095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34095F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12562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Внесение изменений в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осуществляется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ответственным исполнителем) в порядке, установленном Регламентом </w:t>
      </w:r>
      <w:r w:rsidR="00C2754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C27544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Ответственные исполнители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в установленном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порядке вносят изменения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в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ые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6B2A09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 случае внесения в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изменений, влияющих на параметры плана реализации, ответственный исполнитель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не позднее 5 рабочих дней со дня утверждения постановлением </w:t>
      </w:r>
      <w:r w:rsidR="00C2754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C27544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3363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изменений вносит соответствующие изменения в план реализации.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6B2A0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Информация о реализации </w:t>
      </w:r>
      <w:r w:rsidR="00265E4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подлежит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размещению на 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официальн</w:t>
      </w:r>
      <w:r w:rsidR="00265E47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ом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сайт</w:t>
      </w:r>
      <w:r w:rsidR="00265E47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е</w:t>
      </w:r>
      <w:r w:rsidR="00265E47" w:rsidRPr="00265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5E4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265E47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36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="00265E47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информационно-телекоммуникационной сети «Интернет»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Полномочия ответственного исполнителя,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соисполнителей и участников </w:t>
      </w:r>
      <w:r w:rsidR="007648B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разработке и реализации </w:t>
      </w:r>
      <w:r w:rsidR="007648B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 Ответственный исполнитель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разработку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ее согласование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соисполнителями;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 перечень соисполнителей и участников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организует реализацию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вносит предложения 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B167C9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7BF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227B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изменениях в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программу и несет ответственность за достижение целевых индикаторов и показателей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программы, а также конечных результатов ее реализации;</w:t>
      </w:r>
    </w:p>
    <w:p w:rsidR="00803975" w:rsidRPr="00803975" w:rsidRDefault="00D227BF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(с учетом информации, представленной соисполнителями и участниками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 о реализации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 по итогам полугодия, 9 месяцев и направляет их в 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D227BF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7BF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подготавливает отчет о реализации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года, согласовывает и вносит на рассмотрение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7BF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227BF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проект постановления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7BF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227BF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 утверждении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отчета в соответствии с Регламентом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7BF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6.2. Соисполнитель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разработку и реализацию подпрограммы, согласование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проекта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с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части соответствующей подпрограммы, в реализации которой предполагается их участие;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вносит предложения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7BF" w:rsidRPr="00D227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7BF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изменениях 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программу, согласованные с ответственным исполнителем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программы), необходимые для подготовки ответов;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 Участник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реализацию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подпрограммы, мероприятия ведомственной целевой программы, входящих в состав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 рамках своей компетенции;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в части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основного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мероприятия подпрограммы, мероприятия ведомственной целевой программы, входящих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состав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 реализации которых предполагается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его участие;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подготовки ответов;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 заключенным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6964" w:rsidRDefault="00D227BF" w:rsidP="005B69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специалист:                               О.В. Калинина</w:t>
      </w:r>
    </w:p>
    <w:p w:rsidR="005B6964" w:rsidRDefault="005B6964" w:rsidP="005B6964">
      <w:pPr>
        <w:spacing w:after="0"/>
        <w:rPr>
          <w:rFonts w:ascii="Times New Roman" w:hAnsi="Times New Roman" w:cs="Times New Roman"/>
          <w:sz w:val="28"/>
        </w:rPr>
      </w:pPr>
    </w:p>
    <w:p w:rsidR="00803975" w:rsidRPr="00803975" w:rsidRDefault="00803975" w:rsidP="00803975">
      <w:pPr>
        <w:pageBreakBefore/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№ 1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803975">
        <w:rPr>
          <w:rFonts w:ascii="Times New Roman" w:eastAsia="Times New Roman" w:hAnsi="Times New Roman" w:cs="Times New Roman"/>
          <w:bCs/>
          <w:color w:val="auto"/>
          <w:sz w:val="26"/>
          <w:szCs w:val="28"/>
        </w:rPr>
        <w:t>Порядку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разработки,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реализации и оценки </w:t>
      </w:r>
    </w:p>
    <w:p w:rsidR="00803975" w:rsidRPr="00803975" w:rsidRDefault="00803975" w:rsidP="004A394C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эффективности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программ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</w:p>
    <w:p w:rsidR="00803975" w:rsidRPr="00803975" w:rsidRDefault="001A781A" w:rsidP="004A394C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7"/>
      </w:tblGrid>
      <w:tr w:rsidR="00803975" w:rsidRPr="00803975" w:rsidTr="00803975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 w:rsidR="001A781A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Соисполнители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Участники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Подпрограммы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Программно-целевые инструменты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Задачи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Целевые индикаторы и показатели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Этапы и сроки реализации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Ресурсное обеспечение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4A3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Литвиновского сельского поселения</w:t>
            </w:r>
          </w:p>
        </w:tc>
      </w:tr>
    </w:tbl>
    <w:p w:rsidR="00803975" w:rsidRPr="00803975" w:rsidRDefault="00803975" w:rsidP="00803975">
      <w:pPr>
        <w:pageBreakBefore/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№ 2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803975">
        <w:rPr>
          <w:rFonts w:ascii="Times New Roman" w:eastAsia="Times New Roman" w:hAnsi="Times New Roman" w:cs="Times New Roman"/>
          <w:bCs/>
          <w:color w:val="auto"/>
          <w:sz w:val="26"/>
          <w:szCs w:val="28"/>
        </w:rPr>
        <w:t>Порядку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разработки,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реализации и оценки </w:t>
      </w:r>
    </w:p>
    <w:p w:rsidR="00431D2D" w:rsidRPr="00803975" w:rsidRDefault="00803975" w:rsidP="00431D2D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программ</w:t>
      </w:r>
      <w:r w:rsidR="00431D2D"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</w:p>
    <w:p w:rsidR="00803975" w:rsidRPr="00803975" w:rsidRDefault="00803975" w:rsidP="00431D2D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803975" w:rsidRPr="00803975" w:rsidRDefault="00803975" w:rsidP="004A394C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оценке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1. </w:t>
      </w:r>
      <w:proofErr w:type="gram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Оценка эффективности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4A394C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(далее –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ая программа) осуществляется в соответствии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с методикой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оценки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431D2D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программы с учетом объема ресурсов, направленных на ее реализацию, а также реализовавшихся рисков и социально-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экономических эффектов, оказывающих влияние на</w:t>
      </w:r>
      <w:proofErr w:type="gramEnd"/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изменение соответствующей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сферы социально-экономического развития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программы учитывает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необходимость проведения оценок: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использования средств </w:t>
      </w:r>
      <w:r w:rsidR="00431D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стного бюджета;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рамках методики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недостижение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Методика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течение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не реже чем один раз в год.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 Эффективность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Э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/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en-US"/>
        </w:rPr>
      </w:pP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Э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 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776B3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программой.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за единицу. Если эффективность целевого 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 составляет менее 0,95,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ноль.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Э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/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</w:pP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Э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программой;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единицу. Если эффективность 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подпрограммы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то при расчете суммарной эффективности эффективность по данному показателю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принимается за ноль.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4.3. В отношении показателя, исполнение которого оценивается как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за ноль –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ненаступление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события.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lang w:eastAsia="en-US"/>
        </w:rPr>
      </w:pP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kern w:val="2"/>
          <w:position w:val="-24"/>
          <w:sz w:val="28"/>
          <w:szCs w:val="28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en-US"/>
        </w:rPr>
      </w:pP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Э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Э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eastAsia="en-US"/>
        </w:rPr>
        <w:t>i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номер</w:t>
      </w:r>
      <w:proofErr w:type="gram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eastAsia="en-US"/>
        </w:rPr>
        <w:t>n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количество</w:t>
      </w:r>
      <w:proofErr w:type="gramEnd"/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целевых показателей </w:t>
      </w:r>
      <w:r w:rsidR="00CE756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0,95 и выше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C01A1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программы по 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СРом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М,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СРом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количество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мероприятий, выполненных в полном объеме, из числа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мероприятий, запланированных к реализации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отчетном году.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5.1. Основное м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ероприятие может считаться выполненным в полном объеме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достижении в совокупности следующих результатов: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фактически достигнутое значение показателя (индикатора) 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95 и более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процентов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используются несколько показателей (индикаторов), для оценки степени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если достигнут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0,95 и более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, это характеризует высокий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 xml:space="preserve">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 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Бюджетная эффективность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Белокалитвинского района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рассчитывается в несколько этапов.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 Степень реализации основных мероприятий (далее – мероприятий), финансируемых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оценивается как доля мероприятий, выполненных в полном объеме, 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М,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СРм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реализации мероприятий;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– общее количество мероприятий, запланированных к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отчетном году.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фактически достигнутое значение показателя (индикатора) составляет 95 и более процентов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если достигнут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оценивается как отношение фактически произведенных в отчетном году бюджетных расходов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к их плановым значениям 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12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ССуз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Зф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Зп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ССуз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соответствия запланированному уровню расходов;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Зф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фактические бюджетные расходы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Зп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плановые бюджетные ассигнования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отчетном году.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 Эффективность использования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реализации всех мероприятий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соответствия запланированному уровню расходов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из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стного бюджета.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6.5. Бюджетная эффективность реализации программы признается: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высокой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случае если значение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составляет 0,95 и более;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удовлетворительной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случае если значение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от 0,75 до 0,95;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низкой, в случае если значение </w:t>
      </w:r>
      <w:proofErr w:type="spell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proofErr w:type="spell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менее 0,75.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степень достижения целевых показателей – 0,5;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реализация основных мероприятий – 0,3;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бюджетная эффективность – 0,2.</w:t>
      </w:r>
    </w:p>
    <w:p w:rsidR="00803975" w:rsidRPr="00803975" w:rsidRDefault="00803975" w:rsidP="00803975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8. 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803975" w:rsidRPr="00803975" w:rsidRDefault="00803975" w:rsidP="00803975">
      <w:pPr>
        <w:shd w:val="clear" w:color="auto" w:fill="FFFFFF"/>
        <w:suppressAutoHyphens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=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о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0,5 +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ом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х 0,3 +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ис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0,2.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0,95 и более;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удовлетворительным, если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от 0,75 до 0,95;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менее 0,75.</w:t>
      </w:r>
    </w:p>
    <w:p w:rsidR="00803975" w:rsidRPr="00803975" w:rsidRDefault="00803975" w:rsidP="00F04DE7">
      <w:pPr>
        <w:pageBreakBefore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GoBack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:rsidR="00803975" w:rsidRPr="00803975" w:rsidRDefault="00803975" w:rsidP="00F04DE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</w:t>
      </w:r>
    </w:p>
    <w:p w:rsidR="00E94AEA" w:rsidRPr="00686929" w:rsidRDefault="00E94AEA" w:rsidP="00F04DE7">
      <w:pPr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E94AEA" w:rsidRPr="00686929" w:rsidRDefault="004A394C" w:rsidP="00F04D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C0008" w:rsidRPr="00D645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94AEA"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C00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</w:t>
      </w:r>
      <w:r w:rsidR="00F04DE7">
        <w:rPr>
          <w:rFonts w:ascii="Times New Roman" w:eastAsia="Times New Roman" w:hAnsi="Times New Roman" w:cs="Times New Roman"/>
          <w:color w:val="auto"/>
          <w:sz w:val="28"/>
          <w:szCs w:val="28"/>
        </w:rPr>
        <w:t>28.02.2018</w:t>
      </w:r>
      <w:r w:rsidR="00E94AEA"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F04DE7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</w:p>
    <w:bookmarkEnd w:id="3"/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4AEA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>еречень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94AE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признанных</w:t>
      </w:r>
      <w:proofErr w:type="gramEnd"/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утратившими силу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 </w:t>
      </w:r>
      <w:r w:rsidR="004A394C" w:rsidRP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4A394C" w:rsidRP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.2013 № </w:t>
      </w:r>
      <w:r w:rsidR="004A394C" w:rsidRP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E94AE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ых программ </w:t>
      </w:r>
      <w:r w:rsidR="004A394C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». </w:t>
      </w:r>
    </w:p>
    <w:p w:rsidR="00803975" w:rsidRPr="00803975" w:rsidRDefault="00803975" w:rsidP="0080397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E94AE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 </w:t>
      </w:r>
      <w:r w:rsidR="00DC0008"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06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DC0008"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.2014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="00DC0008"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остановление 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DC0008"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DC0008"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="00E94AE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DC0008"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E94AE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.2013 № </w:t>
      </w:r>
      <w:r w:rsidR="00DC0008"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E94AE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E94AEA" w:rsidRPr="00E94AEA" w:rsidRDefault="00DC0008" w:rsidP="00E94AEA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 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Литвиновского сельского поселения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.2013 № 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E94AE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E0C65" w:rsidRPr="00DC0008" w:rsidRDefault="00DC0008" w:rsidP="00DC000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 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№ 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Литвиновского сельского поселения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.2013 № 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DC000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C0008" w:rsidRPr="00D64572" w:rsidRDefault="00DC0008" w:rsidP="00DC000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8"/>
        </w:rPr>
      </w:pPr>
    </w:p>
    <w:p w:rsidR="00DC0008" w:rsidRPr="00D64572" w:rsidRDefault="00DC0008" w:rsidP="00DC000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8"/>
        </w:rPr>
      </w:pPr>
    </w:p>
    <w:p w:rsidR="00DC0008" w:rsidRPr="00D64572" w:rsidRDefault="00DC0008" w:rsidP="00DC000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8"/>
        </w:rPr>
      </w:pPr>
    </w:p>
    <w:p w:rsidR="00DC0008" w:rsidRPr="00D64572" w:rsidRDefault="00DC0008" w:rsidP="00DC000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8"/>
        </w:rPr>
      </w:pPr>
    </w:p>
    <w:p w:rsidR="00DC0008" w:rsidRDefault="00DC0008" w:rsidP="00DC0008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8"/>
        </w:rPr>
      </w:pPr>
    </w:p>
    <w:p w:rsidR="00FE621A" w:rsidRPr="004A394C" w:rsidRDefault="00DC0008">
      <w:pPr>
        <w:spacing w:after="0"/>
        <w:rPr>
          <w:rFonts w:ascii="Times New Roman" w:hAnsi="Times New Roman" w:cs="Times New Roman"/>
          <w:sz w:val="28"/>
        </w:rPr>
      </w:pPr>
      <w:r w:rsidRPr="00D64572">
        <w:rPr>
          <w:rFonts w:ascii="Times New Roman" w:hAnsi="Times New Roman" w:cs="Times New Roman"/>
          <w:sz w:val="28"/>
        </w:rPr>
        <w:t xml:space="preserve">             </w:t>
      </w:r>
      <w:proofErr w:type="spellStart"/>
      <w:r w:rsidR="004A394C">
        <w:rPr>
          <w:rFonts w:ascii="Times New Roman" w:hAnsi="Times New Roman" w:cs="Times New Roman"/>
          <w:sz w:val="28"/>
          <w:lang w:val="en-US"/>
        </w:rPr>
        <w:t>Ведущий</w:t>
      </w:r>
      <w:proofErr w:type="spellEnd"/>
      <w:r w:rsidR="004A394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4A394C">
        <w:rPr>
          <w:rFonts w:ascii="Times New Roman" w:hAnsi="Times New Roman" w:cs="Times New Roman"/>
          <w:sz w:val="28"/>
          <w:lang w:val="en-US"/>
        </w:rPr>
        <w:t>специалист</w:t>
      </w:r>
      <w:proofErr w:type="spellEnd"/>
      <w:r w:rsidR="004A394C">
        <w:rPr>
          <w:rFonts w:ascii="Times New Roman" w:hAnsi="Times New Roman" w:cs="Times New Roman"/>
          <w:sz w:val="28"/>
          <w:lang w:val="en-US"/>
        </w:rPr>
        <w:t xml:space="preserve">:                                          О.В. </w:t>
      </w:r>
      <w:proofErr w:type="spellStart"/>
      <w:r w:rsidR="004A394C">
        <w:rPr>
          <w:rFonts w:ascii="Times New Roman" w:hAnsi="Times New Roman" w:cs="Times New Roman"/>
          <w:sz w:val="28"/>
          <w:lang w:val="en-US"/>
        </w:rPr>
        <w:t>Калинина</w:t>
      </w:r>
      <w:proofErr w:type="spellEnd"/>
    </w:p>
    <w:sectPr w:rsidR="00FE621A" w:rsidRPr="004A394C" w:rsidSect="004402A2">
      <w:headerReference w:type="default" r:id="rId16"/>
      <w:footerReference w:type="default" r:id="rId17"/>
      <w:pgSz w:w="11906" w:h="16838"/>
      <w:pgMar w:top="777" w:right="851" w:bottom="1134" w:left="1304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32" w:rsidRDefault="00577032">
      <w:pPr>
        <w:spacing w:after="0" w:line="240" w:lineRule="auto"/>
      </w:pPr>
      <w:r>
        <w:separator/>
      </w:r>
    </w:p>
  </w:endnote>
  <w:endnote w:type="continuationSeparator" w:id="0">
    <w:p w:rsidR="00577032" w:rsidRDefault="0057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EA" w:rsidRDefault="00E94AEA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:rsidR="00E94AEA" w:rsidRDefault="00E94A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32" w:rsidRDefault="00577032">
      <w:pPr>
        <w:spacing w:after="0" w:line="240" w:lineRule="auto"/>
      </w:pPr>
      <w:r>
        <w:separator/>
      </w:r>
    </w:p>
  </w:footnote>
  <w:footnote w:type="continuationSeparator" w:id="0">
    <w:p w:rsidR="00577032" w:rsidRDefault="0057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EA" w:rsidRDefault="00E94AEA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21A"/>
    <w:rsid w:val="0001130C"/>
    <w:rsid w:val="000436FC"/>
    <w:rsid w:val="00045B82"/>
    <w:rsid w:val="00052817"/>
    <w:rsid w:val="00080EC8"/>
    <w:rsid w:val="000B08FD"/>
    <w:rsid w:val="000C01A1"/>
    <w:rsid w:val="000C559E"/>
    <w:rsid w:val="000D12F3"/>
    <w:rsid w:val="000D2846"/>
    <w:rsid w:val="000E0BA5"/>
    <w:rsid w:val="000E4E25"/>
    <w:rsid w:val="0012562E"/>
    <w:rsid w:val="001277A4"/>
    <w:rsid w:val="00133631"/>
    <w:rsid w:val="00147823"/>
    <w:rsid w:val="001656D1"/>
    <w:rsid w:val="00197803"/>
    <w:rsid w:val="00197A51"/>
    <w:rsid w:val="001A781A"/>
    <w:rsid w:val="001B361D"/>
    <w:rsid w:val="001C764A"/>
    <w:rsid w:val="001D03BF"/>
    <w:rsid w:val="001D2D5E"/>
    <w:rsid w:val="001D2DD8"/>
    <w:rsid w:val="001E0158"/>
    <w:rsid w:val="00211A3D"/>
    <w:rsid w:val="00234E09"/>
    <w:rsid w:val="00247FC4"/>
    <w:rsid w:val="00265E47"/>
    <w:rsid w:val="00276A0B"/>
    <w:rsid w:val="00280F76"/>
    <w:rsid w:val="002B45C4"/>
    <w:rsid w:val="00310823"/>
    <w:rsid w:val="003321DE"/>
    <w:rsid w:val="0034095F"/>
    <w:rsid w:val="00355106"/>
    <w:rsid w:val="003E0174"/>
    <w:rsid w:val="003E0346"/>
    <w:rsid w:val="003E0C65"/>
    <w:rsid w:val="004035D4"/>
    <w:rsid w:val="00416ADD"/>
    <w:rsid w:val="00427429"/>
    <w:rsid w:val="00431D2D"/>
    <w:rsid w:val="0043576C"/>
    <w:rsid w:val="004402A2"/>
    <w:rsid w:val="0047558B"/>
    <w:rsid w:val="004850A9"/>
    <w:rsid w:val="00497A4C"/>
    <w:rsid w:val="004A394C"/>
    <w:rsid w:val="004A7BA7"/>
    <w:rsid w:val="00577032"/>
    <w:rsid w:val="005A4318"/>
    <w:rsid w:val="005B6964"/>
    <w:rsid w:val="005C4E1C"/>
    <w:rsid w:val="00634EFD"/>
    <w:rsid w:val="00645BD1"/>
    <w:rsid w:val="006468CC"/>
    <w:rsid w:val="0065795B"/>
    <w:rsid w:val="00686929"/>
    <w:rsid w:val="006B2A09"/>
    <w:rsid w:val="006D4CCB"/>
    <w:rsid w:val="00707AED"/>
    <w:rsid w:val="00711F0A"/>
    <w:rsid w:val="00716107"/>
    <w:rsid w:val="007648BA"/>
    <w:rsid w:val="007A42CA"/>
    <w:rsid w:val="007B4672"/>
    <w:rsid w:val="007B67E5"/>
    <w:rsid w:val="007C62DD"/>
    <w:rsid w:val="007E4159"/>
    <w:rsid w:val="00803975"/>
    <w:rsid w:val="00855A8B"/>
    <w:rsid w:val="00874A2B"/>
    <w:rsid w:val="008B5C87"/>
    <w:rsid w:val="008C6EA3"/>
    <w:rsid w:val="00912B16"/>
    <w:rsid w:val="00943C3E"/>
    <w:rsid w:val="009A0DFC"/>
    <w:rsid w:val="009B197A"/>
    <w:rsid w:val="009C1085"/>
    <w:rsid w:val="00A16C4B"/>
    <w:rsid w:val="00A76A35"/>
    <w:rsid w:val="00AA1708"/>
    <w:rsid w:val="00AC70E5"/>
    <w:rsid w:val="00AD5DCA"/>
    <w:rsid w:val="00AE37DE"/>
    <w:rsid w:val="00B167C9"/>
    <w:rsid w:val="00B50C70"/>
    <w:rsid w:val="00B776B3"/>
    <w:rsid w:val="00B92DFB"/>
    <w:rsid w:val="00BA686C"/>
    <w:rsid w:val="00BC3C7E"/>
    <w:rsid w:val="00BE2EE6"/>
    <w:rsid w:val="00C27544"/>
    <w:rsid w:val="00C44A2C"/>
    <w:rsid w:val="00C60B92"/>
    <w:rsid w:val="00C827E2"/>
    <w:rsid w:val="00CE17DC"/>
    <w:rsid w:val="00CE7561"/>
    <w:rsid w:val="00D175AA"/>
    <w:rsid w:val="00D227BF"/>
    <w:rsid w:val="00D46A10"/>
    <w:rsid w:val="00D64572"/>
    <w:rsid w:val="00DB300D"/>
    <w:rsid w:val="00DC0008"/>
    <w:rsid w:val="00DC6D89"/>
    <w:rsid w:val="00DD353C"/>
    <w:rsid w:val="00DD4D48"/>
    <w:rsid w:val="00DE4043"/>
    <w:rsid w:val="00E03301"/>
    <w:rsid w:val="00E23732"/>
    <w:rsid w:val="00E37FEA"/>
    <w:rsid w:val="00E44709"/>
    <w:rsid w:val="00E70107"/>
    <w:rsid w:val="00E94AEA"/>
    <w:rsid w:val="00EB23AC"/>
    <w:rsid w:val="00EC3094"/>
    <w:rsid w:val="00EE4D57"/>
    <w:rsid w:val="00F01A0B"/>
    <w:rsid w:val="00F02E0F"/>
    <w:rsid w:val="00F04DE7"/>
    <w:rsid w:val="00F17706"/>
    <w:rsid w:val="00F251A0"/>
    <w:rsid w:val="00F4776D"/>
    <w:rsid w:val="00F62CBB"/>
    <w:rsid w:val="00FC0336"/>
    <w:rsid w:val="00FD3078"/>
    <w:rsid w:val="00FE048C"/>
    <w:rsid w:val="00FE621A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A2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4402A2"/>
    <w:rPr>
      <w:rFonts w:cs="Times New Roman"/>
    </w:rPr>
  </w:style>
  <w:style w:type="character" w:customStyle="1" w:styleId="ListLabel2">
    <w:name w:val="ListLabel 2"/>
    <w:qFormat/>
    <w:rsid w:val="004402A2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4402A2"/>
    <w:rPr>
      <w:rFonts w:cs="Times New Roman"/>
      <w:b w:val="0"/>
      <w:i w:val="0"/>
    </w:rPr>
  </w:style>
  <w:style w:type="character" w:customStyle="1" w:styleId="-">
    <w:name w:val="Интернет-ссылка"/>
    <w:rsid w:val="004402A2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4402A2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4402A2"/>
    <w:pPr>
      <w:spacing w:after="140" w:line="288" w:lineRule="auto"/>
    </w:pPr>
  </w:style>
  <w:style w:type="paragraph" w:styleId="a8">
    <w:name w:val="List"/>
    <w:basedOn w:val="a7"/>
    <w:rsid w:val="004402A2"/>
    <w:rPr>
      <w:rFonts w:ascii="Times New Roman" w:hAnsi="Times New Roman" w:cs="FreeSans"/>
    </w:rPr>
  </w:style>
  <w:style w:type="paragraph" w:styleId="a9">
    <w:name w:val="Title"/>
    <w:basedOn w:val="a"/>
    <w:rsid w:val="004402A2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4402A2"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uiPriority w:val="99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B31B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Cell">
    <w:name w:val="ConsPlusCell"/>
    <w:qFormat/>
    <w:rsid w:val="00590548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879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http://www.donland.ru/documents/O-priznanii-utrativshimi-silu-nekotorykh-pravovykh-aktov-Rostovskojj-oblasti?pageid=128483&amp;mid=134977&amp;itemId=1944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F919-0F7F-4B5B-A13D-B568465B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LSP</cp:lastModifiedBy>
  <cp:revision>18</cp:revision>
  <cp:lastPrinted>2018-03-01T07:32:00Z</cp:lastPrinted>
  <dcterms:created xsi:type="dcterms:W3CDTF">2018-01-31T06:55:00Z</dcterms:created>
  <dcterms:modified xsi:type="dcterms:W3CDTF">2018-03-01T07:32:00Z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