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CF" w:rsidRPr="00BB78CF" w:rsidRDefault="00BB78CF" w:rsidP="00BB78CF">
      <w:pPr>
        <w:tabs>
          <w:tab w:val="center" w:pos="5689"/>
          <w:tab w:val="left" w:pos="6465"/>
        </w:tabs>
        <w:ind w:firstLine="720"/>
        <w:jc w:val="center"/>
        <w:rPr>
          <w:rFonts w:ascii="Times New Roman" w:hAnsi="Times New Roman" w:cs="Times New Roman"/>
          <w:sz w:val="28"/>
          <w:szCs w:val="27"/>
        </w:rPr>
      </w:pPr>
      <w:r w:rsidRPr="00BB78CF">
        <w:rPr>
          <w:rFonts w:ascii="Times New Roman" w:hAnsi="Times New Roman" w:cs="Times New Roman"/>
          <w:sz w:val="28"/>
          <w:szCs w:val="28"/>
        </w:rPr>
        <w:t>Перечень муниципального имущества муниципального образования «</w:t>
      </w:r>
      <w:proofErr w:type="spellStart"/>
      <w:r w:rsidRPr="00BB78CF">
        <w:rPr>
          <w:rFonts w:ascii="Times New Roman" w:hAnsi="Times New Roman" w:cs="Times New Roman"/>
          <w:sz w:val="28"/>
          <w:szCs w:val="28"/>
        </w:rPr>
        <w:t>Литвиновское</w:t>
      </w:r>
      <w:proofErr w:type="spellEnd"/>
      <w:r w:rsidRPr="00BB78CF">
        <w:rPr>
          <w:rFonts w:ascii="Times New Roman" w:hAnsi="Times New Roman" w:cs="Times New Roman"/>
          <w:sz w:val="28"/>
          <w:szCs w:val="28"/>
        </w:rPr>
        <w:t xml:space="preserve"> сельское поселение», п</w:t>
      </w:r>
      <w:r w:rsidRPr="00BB78CF">
        <w:rPr>
          <w:rFonts w:ascii="Times New Roman" w:hAnsi="Times New Roman" w:cs="Times New Roman"/>
          <w:sz w:val="28"/>
          <w:szCs w:val="27"/>
        </w:rPr>
        <w:t xml:space="preserve"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BB78CF">
        <w:rPr>
          <w:rFonts w:ascii="Times New Roman" w:hAnsi="Times New Roman" w:cs="Times New Roman"/>
          <w:sz w:val="28"/>
          <w:szCs w:val="28"/>
        </w:rPr>
        <w:t xml:space="preserve">физическим лицам, </w:t>
      </w:r>
      <w:proofErr w:type="spellStart"/>
      <w:r w:rsidRPr="00BB78CF">
        <w:rPr>
          <w:rFonts w:ascii="Times New Roman" w:hAnsi="Times New Roman" w:cs="Times New Roman"/>
          <w:sz w:val="28"/>
          <w:szCs w:val="28"/>
        </w:rPr>
        <w:t>не</w:t>
      </w:r>
      <w:r w:rsidRPr="00BB78CF">
        <w:rPr>
          <w:rFonts w:ascii="Times New Roman" w:hAnsi="Times New Roman" w:cs="Times New Roman"/>
          <w:sz w:val="28"/>
          <w:szCs w:val="27"/>
        </w:rPr>
        <w:t>являющимися</w:t>
      </w:r>
      <w:proofErr w:type="spellEnd"/>
      <w:r w:rsidRPr="00BB78CF">
        <w:rPr>
          <w:rFonts w:ascii="Times New Roman" w:hAnsi="Times New Roman" w:cs="Times New Roman"/>
          <w:sz w:val="28"/>
          <w:szCs w:val="27"/>
        </w:rPr>
        <w:t xml:space="preserve"> индивидуальными предпринимателями и применяющим специальный налоговый режим «Налог на профессиональный доход»</w:t>
      </w:r>
    </w:p>
    <w:p w:rsidR="00BB78CF" w:rsidRPr="00A91EA5" w:rsidRDefault="00BB78CF" w:rsidP="00BB78CF">
      <w:pPr>
        <w:tabs>
          <w:tab w:val="center" w:pos="5689"/>
          <w:tab w:val="left" w:pos="6465"/>
        </w:tabs>
        <w:ind w:firstLine="720"/>
        <w:jc w:val="center"/>
        <w:rPr>
          <w:sz w:val="28"/>
          <w:szCs w:val="27"/>
        </w:rPr>
      </w:pPr>
    </w:p>
    <w:p w:rsidR="00BB78CF" w:rsidRPr="00A91EA5" w:rsidRDefault="00BB78CF" w:rsidP="00BB78CF">
      <w:pPr>
        <w:tabs>
          <w:tab w:val="center" w:pos="5689"/>
          <w:tab w:val="left" w:pos="6465"/>
        </w:tabs>
        <w:ind w:firstLine="720"/>
        <w:jc w:val="center"/>
        <w:rPr>
          <w:sz w:val="28"/>
          <w:szCs w:val="27"/>
        </w:rPr>
      </w:pPr>
    </w:p>
    <w:tbl>
      <w:tblPr>
        <w:tblStyle w:val="2"/>
        <w:tblW w:w="5000" w:type="pct"/>
        <w:tblLook w:val="04A0"/>
      </w:tblPr>
      <w:tblGrid>
        <w:gridCol w:w="432"/>
        <w:gridCol w:w="1662"/>
        <w:gridCol w:w="1264"/>
        <w:gridCol w:w="1215"/>
        <w:gridCol w:w="1306"/>
        <w:gridCol w:w="1098"/>
        <w:gridCol w:w="933"/>
        <w:gridCol w:w="1783"/>
        <w:gridCol w:w="1087"/>
        <w:gridCol w:w="1148"/>
        <w:gridCol w:w="1505"/>
        <w:gridCol w:w="1353"/>
      </w:tblGrid>
      <w:tr w:rsidR="00BB78CF" w:rsidTr="002C5FD5">
        <w:trPr>
          <w:trHeight w:val="182"/>
        </w:trPr>
        <w:tc>
          <w:tcPr>
            <w:tcW w:w="1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4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 недвижимости; тип движимого имущества</w:t>
            </w:r>
          </w:p>
        </w:tc>
        <w:tc>
          <w:tcPr>
            <w:tcW w:w="3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3417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недвижимом имуществе</w:t>
            </w:r>
          </w:p>
        </w:tc>
      </w:tr>
      <w:tr w:rsidR="00BB78CF" w:rsidTr="002C5FD5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8CF" w:rsidRDefault="00BB78CF" w:rsidP="002C5F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8CF" w:rsidRDefault="00BB78CF" w:rsidP="002C5F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8CF" w:rsidRDefault="00BB78CF" w:rsidP="002C5F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8CF" w:rsidRDefault="00BB78CF" w:rsidP="002C5FD5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8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3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состояние</w:t>
            </w:r>
          </w:p>
        </w:tc>
        <w:tc>
          <w:tcPr>
            <w:tcW w:w="57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57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разрешенного использования</w:t>
            </w:r>
          </w:p>
        </w:tc>
      </w:tr>
      <w:tr w:rsidR="00BB78CF" w:rsidTr="002C5FD5">
        <w:trPr>
          <w:trHeight w:val="2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8CF" w:rsidRDefault="00BB78CF" w:rsidP="002C5F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8CF" w:rsidRDefault="00BB78CF" w:rsidP="002C5F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8CF" w:rsidRDefault="00BB78CF" w:rsidP="002C5F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8CF" w:rsidRDefault="00BB78CF" w:rsidP="002C5FD5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(площадь, протяженность)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8CF" w:rsidRDefault="00BB78CF" w:rsidP="002C5F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8CF" w:rsidRDefault="00BB78CF" w:rsidP="002C5F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8CF" w:rsidRDefault="00BB78CF" w:rsidP="002C5FD5">
            <w:pPr>
              <w:rPr>
                <w:sz w:val="16"/>
                <w:szCs w:val="16"/>
              </w:rPr>
            </w:pPr>
          </w:p>
        </w:tc>
      </w:tr>
      <w:tr w:rsidR="00BB78CF" w:rsidTr="002C5FD5">
        <w:trPr>
          <w:trHeight w:val="332"/>
        </w:trPr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B78CF" w:rsidTr="002C5FD5">
        <w:trPr>
          <w:trHeight w:val="988"/>
        </w:trPr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5B2D35">
              <w:rPr>
                <w:bCs/>
              </w:rPr>
              <w:t>Литвиновское</w:t>
            </w:r>
            <w:proofErr w:type="spellEnd"/>
            <w:r w:rsidRPr="005B2D35">
              <w:rPr>
                <w:bCs/>
              </w:rPr>
              <w:t xml:space="preserve"> сельское поселение</w:t>
            </w:r>
            <w:proofErr w:type="gramStart"/>
            <w:r w:rsidRPr="005B2D35">
              <w:rPr>
                <w:bCs/>
              </w:rPr>
              <w:t xml:space="preserve">,, </w:t>
            </w:r>
            <w:proofErr w:type="gramEnd"/>
            <w:r w:rsidRPr="005B2D35">
              <w:rPr>
                <w:bCs/>
              </w:rPr>
              <w:t>земли бывшего ТОО «Родина»</w:t>
            </w:r>
            <w:r>
              <w:rPr>
                <w:bCs/>
              </w:rPr>
              <w:t>, расположенного в пределах участка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 w:rsidRPr="005B2D35">
              <w:rPr>
                <w:bCs/>
              </w:rPr>
              <w:t>61:04:0600004:174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Пригодно к эксплуатации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сельхозназначение</w:t>
            </w:r>
            <w:proofErr w:type="spellEnd"/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CF" w:rsidRDefault="00BB78CF" w:rsidP="002C5FD5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пастбище</w:t>
            </w:r>
          </w:p>
        </w:tc>
      </w:tr>
    </w:tbl>
    <w:p w:rsidR="00BB78CF" w:rsidRDefault="00BB78CF" w:rsidP="00BB78CF"/>
    <w:p w:rsidR="00BB78CF" w:rsidRDefault="00BB78CF" w:rsidP="00BB78CF"/>
    <w:p w:rsidR="00BB78CF" w:rsidRDefault="00BB78CF" w:rsidP="00BB78CF"/>
    <w:p w:rsidR="00BB78CF" w:rsidRPr="002C4157" w:rsidRDefault="00BB78CF" w:rsidP="00BB78CF"/>
    <w:p w:rsidR="00BB78CF" w:rsidRDefault="00BB78CF" w:rsidP="00BB78CF">
      <w:pPr>
        <w:spacing w:line="228" w:lineRule="auto"/>
        <w:rPr>
          <w:sz w:val="28"/>
          <w:szCs w:val="28"/>
        </w:rPr>
      </w:pPr>
    </w:p>
    <w:p w:rsidR="00A85085" w:rsidRDefault="00A85085"/>
    <w:sectPr w:rsidR="00A85085" w:rsidSect="00BB78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8CF"/>
    <w:rsid w:val="00A85085"/>
    <w:rsid w:val="00BB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B7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7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2022-05-31T11:52:00Z</dcterms:created>
  <dcterms:modified xsi:type="dcterms:W3CDTF">2022-05-31T11:53:00Z</dcterms:modified>
</cp:coreProperties>
</file>