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767DB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Всероссийская </w:t>
      </w:r>
      <w:proofErr w:type="spellStart"/>
      <w:r w:rsidRPr="00767DB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антинаркотическая</w:t>
      </w:r>
      <w:proofErr w:type="spellEnd"/>
      <w:r w:rsidRPr="00767DB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акция «Сообщи, где торгуют смертью!»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Pr="00767DB3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767DB3">
        <w:rPr>
          <w:rFonts w:ascii="Times New Roman" w:hAnsi="Times New Roman" w:cs="Times New Roman"/>
          <w:sz w:val="28"/>
          <w:szCs w:val="28"/>
        </w:rPr>
        <w:t xml:space="preserve"> акция «Сообщи, где торгуют смертью!», организованная Федеральной службой Российской Федерации по </w:t>
      </w:r>
      <w:proofErr w:type="gramStart"/>
      <w:r w:rsidRPr="00767D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67DB3">
        <w:rPr>
          <w:rFonts w:ascii="Times New Roman" w:hAnsi="Times New Roman" w:cs="Times New Roman"/>
          <w:sz w:val="28"/>
          <w:szCs w:val="28"/>
        </w:rPr>
        <w:t xml:space="preserve"> оборотом наркотиков.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>Цель акции: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>получение информации о фактах незаконного оборота и потребления наркотических средств и психотропных веществ;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>изучение общественного мнения по вопросам изменения действующего законодательства, лечения и реабилитации потребителей наркотиков;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>оказание гражданам консультационной помощи специалистами в сфере профилактики наркомании, лечения и реабилитации потребителей наркотиков.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 xml:space="preserve">Организатором акции на территории Белокалитвинского района является Белокалитвинский межрайонный отдел Управление ФСКН России по Ростовской области при поддержке </w:t>
      </w:r>
      <w:proofErr w:type="spellStart"/>
      <w:r w:rsidRPr="00767DB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767DB3">
        <w:rPr>
          <w:rFonts w:ascii="Times New Roman" w:hAnsi="Times New Roman" w:cs="Times New Roman"/>
          <w:sz w:val="28"/>
          <w:szCs w:val="28"/>
        </w:rPr>
        <w:t xml:space="preserve"> комиссии Белокалитвинского района.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 xml:space="preserve">В проведении акции запланировано участие представителей органов местного самоуправления муниципальных образований, а также специалистов в сфере профилактики наркомании, лечения и </w:t>
      </w:r>
      <w:proofErr w:type="gramStart"/>
      <w:r w:rsidRPr="00767DB3">
        <w:rPr>
          <w:rFonts w:ascii="Times New Roman" w:hAnsi="Times New Roman" w:cs="Times New Roman"/>
          <w:sz w:val="28"/>
          <w:szCs w:val="28"/>
        </w:rPr>
        <w:t>реабилитации</w:t>
      </w:r>
      <w:proofErr w:type="gramEnd"/>
      <w:r w:rsidRPr="00767DB3">
        <w:rPr>
          <w:rFonts w:ascii="Times New Roman" w:hAnsi="Times New Roman" w:cs="Times New Roman"/>
          <w:sz w:val="28"/>
          <w:szCs w:val="28"/>
        </w:rPr>
        <w:t xml:space="preserve"> наркозависимых с использованием возможностей «телефонов доверия» указанных ведомств.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>«Телефоны доверия» для населения Ростовской области: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Российской Федерации по </w:t>
      </w:r>
      <w:proofErr w:type="gramStart"/>
      <w:r w:rsidRPr="00767DB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67DB3">
        <w:rPr>
          <w:rFonts w:ascii="Times New Roman" w:hAnsi="Times New Roman" w:cs="Times New Roman"/>
          <w:sz w:val="28"/>
          <w:szCs w:val="28"/>
        </w:rPr>
        <w:t xml:space="preserve"> оборотом наркотиков по Ростовской области - 8 (863) 240-81-00;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Ростовской области «Наркологический диспансер» - 8 (863) 240-60-70.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>«Телефоны доверия» для населения Белокалитвинского района: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>Белокалитвинский межрайонный отдел Управление ФСКН России по Ростовской области - 8 (86383) 2-60-93</w:t>
      </w:r>
    </w:p>
    <w:p w:rsidR="00767DB3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674" w:rsidRPr="00767DB3" w:rsidRDefault="00767DB3" w:rsidP="00767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DB3">
        <w:rPr>
          <w:rFonts w:ascii="Times New Roman" w:hAnsi="Times New Roman" w:cs="Times New Roman"/>
          <w:sz w:val="28"/>
          <w:szCs w:val="28"/>
        </w:rPr>
        <w:t>Стационарное отделение города Белая Калитва Шахтинского филиала ГУЗ «Наркологический диспансер» Ростовской области - 8 (86383) 2-57-38.</w:t>
      </w:r>
    </w:p>
    <w:sectPr w:rsidR="00E25674" w:rsidRPr="0076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DB3"/>
    <w:rsid w:val="00767DB3"/>
    <w:rsid w:val="00E2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2017-07-18T12:47:00Z</dcterms:created>
  <dcterms:modified xsi:type="dcterms:W3CDTF">2017-07-18T12:48:00Z</dcterms:modified>
</cp:coreProperties>
</file>