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19" w:rsidRPr="00627C19" w:rsidRDefault="00627C19" w:rsidP="006829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C19">
        <w:rPr>
          <w:rFonts w:ascii="Times New Roman" w:hAnsi="Times New Roman" w:cs="Times New Roman"/>
          <w:sz w:val="28"/>
          <w:szCs w:val="28"/>
        </w:rPr>
        <w:t>Информация</w:t>
      </w:r>
    </w:p>
    <w:p w:rsidR="006829FD" w:rsidRDefault="00627C19" w:rsidP="006829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C19">
        <w:rPr>
          <w:rFonts w:ascii="Times New Roman" w:hAnsi="Times New Roman" w:cs="Times New Roman"/>
          <w:sz w:val="28"/>
          <w:szCs w:val="28"/>
        </w:rPr>
        <w:t xml:space="preserve">об исполнении депутатами </w:t>
      </w:r>
      <w:r w:rsidR="001007E4" w:rsidRPr="001007E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63E7E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627C19">
        <w:rPr>
          <w:rFonts w:ascii="Times New Roman" w:hAnsi="Times New Roman" w:cs="Times New Roman"/>
          <w:sz w:val="28"/>
          <w:szCs w:val="28"/>
        </w:rPr>
        <w:t xml:space="preserve"> обязанности представ</w:t>
      </w:r>
      <w:r w:rsidR="006829FD">
        <w:rPr>
          <w:rFonts w:ascii="Times New Roman" w:hAnsi="Times New Roman" w:cs="Times New Roman"/>
          <w:sz w:val="28"/>
          <w:szCs w:val="28"/>
        </w:rPr>
        <w:t>и</w:t>
      </w:r>
      <w:r w:rsidRPr="00627C19">
        <w:rPr>
          <w:rFonts w:ascii="Times New Roman" w:hAnsi="Times New Roman" w:cs="Times New Roman"/>
          <w:sz w:val="28"/>
          <w:szCs w:val="28"/>
        </w:rPr>
        <w:t>ть сведения о доходах и об имуществе,</w:t>
      </w:r>
    </w:p>
    <w:p w:rsidR="00627C19" w:rsidRPr="00627C19" w:rsidRDefault="00627C19" w:rsidP="006829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C19">
        <w:rPr>
          <w:rFonts w:ascii="Times New Roman" w:hAnsi="Times New Roman" w:cs="Times New Roman"/>
          <w:sz w:val="28"/>
          <w:szCs w:val="28"/>
        </w:rPr>
        <w:t>сведения о расходах</w:t>
      </w:r>
      <w:r w:rsidR="006829FD">
        <w:rPr>
          <w:rFonts w:ascii="Times New Roman" w:hAnsi="Times New Roman" w:cs="Times New Roman"/>
          <w:sz w:val="28"/>
          <w:szCs w:val="28"/>
        </w:rPr>
        <w:t>, сообщения</w:t>
      </w:r>
      <w:r w:rsidR="0039121E">
        <w:rPr>
          <w:rFonts w:ascii="Times New Roman" w:hAnsi="Times New Roman" w:cs="Times New Roman"/>
          <w:sz w:val="28"/>
          <w:szCs w:val="28"/>
        </w:rPr>
        <w:t xml:space="preserve"> за 2022 год</w:t>
      </w:r>
    </w:p>
    <w:p w:rsidR="00536479" w:rsidRDefault="00536479" w:rsidP="006829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292CFB" w:rsidTr="003E2FD2">
        <w:trPr>
          <w:trHeight w:val="928"/>
        </w:trPr>
        <w:tc>
          <w:tcPr>
            <w:tcW w:w="7508" w:type="dxa"/>
          </w:tcPr>
          <w:p w:rsidR="00292CFB" w:rsidRDefault="00292CFB" w:rsidP="006829FD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Установленная численность депутатов в соответствии с Уставом муниципального образования «Белокалитвинский район»</w:t>
            </w:r>
          </w:p>
        </w:tc>
        <w:tc>
          <w:tcPr>
            <w:tcW w:w="1837" w:type="dxa"/>
          </w:tcPr>
          <w:p w:rsidR="00292CFB" w:rsidRDefault="00F63E7E" w:rsidP="00F63E7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  <w:r w:rsidR="00C065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депутат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ов</w:t>
            </w:r>
          </w:p>
        </w:tc>
      </w:tr>
      <w:tr w:rsidR="00292CFB" w:rsidTr="003E2FD2">
        <w:trPr>
          <w:trHeight w:val="907"/>
        </w:trPr>
        <w:tc>
          <w:tcPr>
            <w:tcW w:w="7508" w:type="dxa"/>
          </w:tcPr>
          <w:p w:rsidR="00292CFB" w:rsidRDefault="00292CFB" w:rsidP="006829FD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Фактическая численность депутатов по состоянию на 31 декабря 2022 года</w:t>
            </w:r>
          </w:p>
        </w:tc>
        <w:tc>
          <w:tcPr>
            <w:tcW w:w="1837" w:type="dxa"/>
          </w:tcPr>
          <w:p w:rsidR="00292CFB" w:rsidRDefault="00F63E7E" w:rsidP="00F63E7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9 </w:t>
            </w:r>
            <w:r w:rsidR="00C065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депутат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ов</w:t>
            </w:r>
          </w:p>
        </w:tc>
      </w:tr>
      <w:tr w:rsidR="00292CFB" w:rsidTr="003E2FD2">
        <w:trPr>
          <w:trHeight w:val="928"/>
        </w:trPr>
        <w:tc>
          <w:tcPr>
            <w:tcW w:w="7508" w:type="dxa"/>
          </w:tcPr>
          <w:p w:rsidR="00292CFB" w:rsidRDefault="00292CFB" w:rsidP="006829FD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Количество депутатов, исполнивших обязанности по представлению</w:t>
            </w:r>
            <w:r w:rsidR="00CC61F9" w:rsidRPr="00C065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сведений о доходах и об имуществе, сведения о расходах, сообщения об отсутствии </w:t>
            </w:r>
            <w:r w:rsidR="00C065C8" w:rsidRPr="00C065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сделок, предусмотренных Федеральным законом от 3 декабря 2012 г.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837" w:type="dxa"/>
          </w:tcPr>
          <w:p w:rsidR="00292CFB" w:rsidRDefault="00F63E7E" w:rsidP="00F63E7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  <w:r w:rsidR="00C065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депутат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ов</w:t>
            </w:r>
          </w:p>
        </w:tc>
      </w:tr>
      <w:tr w:rsidR="00454A59" w:rsidTr="003E2FD2">
        <w:trPr>
          <w:trHeight w:val="928"/>
        </w:trPr>
        <w:tc>
          <w:tcPr>
            <w:tcW w:w="7508" w:type="dxa"/>
          </w:tcPr>
          <w:p w:rsidR="00454A59" w:rsidRDefault="00454A59" w:rsidP="006829FD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Количество депутатов, не исполнивших обязанности по представлению</w:t>
            </w:r>
            <w:r w:rsidRPr="00C065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сведений о доходах и об имуществе, сведения о расходах, сообщения об отсутствии сделок, предусмотренных Федеральным законом от 3 декабря 2012 г.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837" w:type="dxa"/>
          </w:tcPr>
          <w:p w:rsidR="00454A59" w:rsidRDefault="003E2FD2" w:rsidP="006829FD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</w:tr>
      <w:tr w:rsidR="00292CFB" w:rsidTr="003E2FD2">
        <w:trPr>
          <w:trHeight w:val="453"/>
        </w:trPr>
        <w:tc>
          <w:tcPr>
            <w:tcW w:w="7508" w:type="dxa"/>
          </w:tcPr>
          <w:p w:rsidR="00292CFB" w:rsidRDefault="00292CFB" w:rsidP="006829FD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Количество депутатов</w:t>
            </w:r>
            <w:r w:rsidR="00CC61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ненадлежаще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исполнивших</w:t>
            </w:r>
            <w:r w:rsidR="00C065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обязанности по представлению</w:t>
            </w:r>
            <w:r w:rsidR="00C065C8" w:rsidRPr="00C065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сведений о доходах и об имуществе, сведения о расходах, сообщения об отсутствии сделок, предусмотренных Федеральным законом от 3 декабря 2012 г.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837" w:type="dxa"/>
          </w:tcPr>
          <w:p w:rsidR="00292CFB" w:rsidRDefault="003E2FD2" w:rsidP="006829FD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</w:tr>
    </w:tbl>
    <w:p w:rsidR="00260BDE" w:rsidRDefault="00260BDE" w:rsidP="00682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9AF" w:rsidRDefault="006A09AF" w:rsidP="006A09A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РФ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операции":</w:t>
      </w:r>
    </w:p>
    <w:p w:rsidR="006A09AF" w:rsidRDefault="006A09AF" w:rsidP="006A09AF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hyperlink r:id="rId4" w:tgtFrame="_blank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http://publication.pravo.gov.ru/Document/View/0001202212290095?index=1</w:t>
        </w:r>
      </w:hyperlink>
    </w:p>
    <w:p w:rsidR="006A09AF" w:rsidRDefault="006A09AF" w:rsidP="006A0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9AF" w:rsidRPr="00627C19" w:rsidRDefault="006A09AF" w:rsidP="00682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09AF" w:rsidRPr="0062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19"/>
    <w:rsid w:val="000A2441"/>
    <w:rsid w:val="001007E4"/>
    <w:rsid w:val="00260BDE"/>
    <w:rsid w:val="00292CFB"/>
    <w:rsid w:val="002F5365"/>
    <w:rsid w:val="00382FD5"/>
    <w:rsid w:val="0039121E"/>
    <w:rsid w:val="003E2FD2"/>
    <w:rsid w:val="00454A59"/>
    <w:rsid w:val="00536479"/>
    <w:rsid w:val="00627C19"/>
    <w:rsid w:val="006829FD"/>
    <w:rsid w:val="006A09AF"/>
    <w:rsid w:val="00BB64F5"/>
    <w:rsid w:val="00C065C8"/>
    <w:rsid w:val="00CC61F9"/>
    <w:rsid w:val="00DB53D8"/>
    <w:rsid w:val="00E92583"/>
    <w:rsid w:val="00F6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C23DB-12D0-4EE2-BCEF-B2F763EE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C19"/>
    <w:rPr>
      <w:color w:val="0000FF"/>
      <w:u w:val="single"/>
    </w:rPr>
  </w:style>
  <w:style w:type="table" w:styleId="a4">
    <w:name w:val="Table Grid"/>
    <w:basedOn w:val="a1"/>
    <w:uiPriority w:val="39"/>
    <w:rsid w:val="00292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?index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 Собрание</dc:creator>
  <cp:keywords/>
  <dc:description/>
  <cp:lastModifiedBy>Admin</cp:lastModifiedBy>
  <cp:revision>4</cp:revision>
  <dcterms:created xsi:type="dcterms:W3CDTF">2023-06-02T05:51:00Z</dcterms:created>
  <dcterms:modified xsi:type="dcterms:W3CDTF">2023-06-02T11:06:00Z</dcterms:modified>
</cp:coreProperties>
</file>