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94" w:rsidRDefault="00404A46" w:rsidP="003346AC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13.07.2016 года.</w:t>
      </w:r>
    </w:p>
    <w:p w:rsidR="00404A46" w:rsidRPr="00404A46" w:rsidRDefault="00404A46" w:rsidP="003346AC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               Отчет Главы Литвиновского сельского поселения за 1 полугодие 2016 года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  <w:b/>
          <w:u w:val="single"/>
        </w:rPr>
      </w:pPr>
    </w:p>
    <w:p w:rsidR="003346AC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Задумывались ли мы над тем, в каком обществе  мы живем, справедливо ли оно, какие цели и задачи перед собой ставит, каково наше будущее. Наверно задумывались, и неизменно свой взор обращали к прошлому. Что мы извлекли, что сохранили и приумножили, от чего отказались или бестолково потеряли</w:t>
      </w:r>
      <w:proofErr w:type="gramStart"/>
      <w:r w:rsidRPr="008E50D5">
        <w:rPr>
          <w:rFonts w:asciiTheme="majorHAnsi" w:hAnsiTheme="majorHAnsi"/>
        </w:rPr>
        <w:t>.?</w:t>
      </w:r>
      <w:proofErr w:type="gramEnd"/>
    </w:p>
    <w:p w:rsidR="003346AC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Территория поселения располагает 26  тыс.942 га земли. Здесь расположены пять хуторов и одно село. Всего три десятка лет назад наша территория была процветающей: прекрасный природный ландшафт, река, изобилие полезных ископаемых, хорошо развитая социальная инфраструктура, практически 100% занятость населения. Все это вселяло уверенность в перспективе ее развития. Но переход к капитализму дорого обошелся территории.  С  развалом  колхозов и сельской кооперации, мы потеряли 80% рабочих мест. Периодически все говорят о кризисе, но нас им не удивить. Мы, начиная с великой перестройки, живем в нем. Нас постоянно просят мобилизоваться, найти внутренние резервы, переносить сложившиеся невзгоды. Живя, мы надеемся на лучшее, хотя  хутора и мы стареем, хочется хоть немного пожить по-человечески, а не выживать. Вот почему мы трепетно сохраняем ту социальную базу, которая досталась с прошлых времен. На территории имеются – средняя школа, детский сад, четыре клуба и  2 библиотеки, отделения почтовой связи, филиал  сбербанка, 21 торговая точка, аптека, новая пожарная часть. Это мы сохранили, не сохранили лишь людей. 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По последней перепис</w:t>
      </w:r>
      <w:r w:rsidR="005022E1" w:rsidRPr="008E50D5">
        <w:rPr>
          <w:rFonts w:asciiTheme="majorHAnsi" w:hAnsiTheme="majorHAnsi"/>
        </w:rPr>
        <w:t xml:space="preserve">и </w:t>
      </w:r>
      <w:r w:rsidR="003346AC" w:rsidRPr="008E50D5">
        <w:rPr>
          <w:rFonts w:asciiTheme="majorHAnsi" w:hAnsiTheme="majorHAnsi"/>
        </w:rPr>
        <w:t xml:space="preserve">на территории </w:t>
      </w:r>
      <w:r w:rsidRPr="008E50D5">
        <w:rPr>
          <w:rFonts w:asciiTheme="majorHAnsi" w:hAnsiTheme="majorHAnsi"/>
        </w:rPr>
        <w:t xml:space="preserve">зарегистрировано и проживает всего 2648 человек. 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Любой хозяин знает, чтобы построить дом, необходим хороший фундамент, таким в поселении является бюджет, который формируется местной, районной и областной администрациями. </w:t>
      </w:r>
      <w:proofErr w:type="gramStart"/>
      <w:r w:rsidRPr="008E50D5">
        <w:rPr>
          <w:rFonts w:asciiTheme="majorHAnsi" w:hAnsiTheme="majorHAnsi"/>
        </w:rPr>
        <w:t>Но</w:t>
      </w:r>
      <w:proofErr w:type="gramEnd"/>
      <w:r w:rsidRPr="008E50D5">
        <w:rPr>
          <w:rFonts w:asciiTheme="majorHAnsi" w:hAnsiTheme="majorHAnsi"/>
        </w:rPr>
        <w:t xml:space="preserve"> к сожалению, мы дотационная территория. </w:t>
      </w:r>
    </w:p>
    <w:p w:rsidR="00534694" w:rsidRPr="008E50D5" w:rsidRDefault="00534694" w:rsidP="003346AC">
      <w:pPr>
        <w:tabs>
          <w:tab w:val="left" w:pos="2370"/>
        </w:tabs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tabs>
          <w:tab w:val="left" w:pos="2370"/>
        </w:tabs>
        <w:jc w:val="both"/>
        <w:rPr>
          <w:rFonts w:asciiTheme="majorHAnsi" w:hAnsiTheme="majorHAnsi"/>
          <w:b/>
          <w:u w:val="single"/>
        </w:rPr>
      </w:pPr>
      <w:r w:rsidRPr="008E50D5">
        <w:rPr>
          <w:rFonts w:asciiTheme="majorHAnsi" w:hAnsiTheme="majorHAnsi"/>
          <w:b/>
          <w:u w:val="single"/>
        </w:rPr>
        <w:t>БЮДЖЕТ</w:t>
      </w:r>
    </w:p>
    <w:p w:rsidR="00534694" w:rsidRPr="008E50D5" w:rsidRDefault="00534694" w:rsidP="003346AC">
      <w:pPr>
        <w:tabs>
          <w:tab w:val="left" w:pos="3720"/>
        </w:tabs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tabs>
          <w:tab w:val="left" w:pos="2370"/>
        </w:tabs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По итогам 6 месяцев 2016 года доходная часть бюджета исполнена на 43.2 % при плане 12 473 .4 тыс. рублей  фактическое поступление составило 5 382 .2 тыс. рублей. Поступление собственных доходов при плане 4156.7 тыс. рублей составило 992.3 тыс. рублей. (23.9%)</w:t>
      </w:r>
    </w:p>
    <w:p w:rsidR="00534694" w:rsidRPr="008E50D5" w:rsidRDefault="00534694" w:rsidP="003346AC">
      <w:pPr>
        <w:tabs>
          <w:tab w:val="left" w:pos="2370"/>
        </w:tabs>
        <w:jc w:val="both"/>
        <w:rPr>
          <w:rFonts w:asciiTheme="majorHAnsi" w:hAnsiTheme="majorHAnsi"/>
          <w:b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Расходная  часть бюджета исполнена на 42.3 % при плане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12 554.6 тыс. рублей исполнение составило 5 306.5 тыс. рублей.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  <w:b/>
        </w:rPr>
        <w:t>На территории поселения</w:t>
      </w:r>
      <w:r w:rsidRPr="008E50D5">
        <w:rPr>
          <w:rFonts w:asciiTheme="majorHAnsi" w:hAnsiTheme="majorHAnsi"/>
        </w:rPr>
        <w:t xml:space="preserve">   за 6 месяцев2016 года выполнены и  оплачены следующие работы: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1)  Проведена противоклещевая обработка на сумму 15.5 тыс. рублей и ларвицидная обработка реки Калитва на сумму 8,3 тыс. рублей;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2)  Мероприятия по организации и содержанию мест захоронения (текущий ремонт памятников и кладбищ) произвели на сумму 25,2 тыс</w:t>
      </w:r>
      <w:proofErr w:type="gramStart"/>
      <w:r w:rsidRPr="008E50D5">
        <w:rPr>
          <w:rFonts w:asciiTheme="majorHAnsi" w:hAnsiTheme="majorHAnsi"/>
        </w:rPr>
        <w:t>.р</w:t>
      </w:r>
      <w:proofErr w:type="gramEnd"/>
      <w:r w:rsidRPr="008E50D5">
        <w:rPr>
          <w:rFonts w:asciiTheme="majorHAnsi" w:hAnsiTheme="majorHAnsi"/>
        </w:rPr>
        <w:t>ублей.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3) Проведены водолазные работы по очистке дна акватория на сумму 12,0 тыс. рублей.</w:t>
      </w:r>
    </w:p>
    <w:p w:rsidR="003346AC" w:rsidRPr="008E50D5" w:rsidRDefault="003346AC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4) Выполнены  работы по содержанию доро</w:t>
      </w:r>
      <w:proofErr w:type="gramStart"/>
      <w:r w:rsidRPr="008E50D5">
        <w:rPr>
          <w:rFonts w:asciiTheme="majorHAnsi" w:hAnsiTheme="majorHAnsi"/>
        </w:rPr>
        <w:t>г(</w:t>
      </w:r>
      <w:proofErr w:type="gramEnd"/>
      <w:r w:rsidRPr="008E50D5">
        <w:rPr>
          <w:rFonts w:asciiTheme="majorHAnsi" w:hAnsiTheme="majorHAnsi"/>
        </w:rPr>
        <w:t>грейдерование дорог) на сумму 99,0 тыс. рублей, в том числе за счет средств областного бюджета в сумме 93,1 тыс. рублей;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5) Проведены работы по ликвидации несанкцианированной свалки </w:t>
      </w:r>
      <w:proofErr w:type="gramStart"/>
      <w:r w:rsidRPr="008E50D5">
        <w:rPr>
          <w:rFonts w:asciiTheme="majorHAnsi" w:hAnsiTheme="majorHAnsi"/>
        </w:rPr>
        <w:t>в</w:t>
      </w:r>
      <w:proofErr w:type="gramEnd"/>
      <w:r w:rsidRPr="008E50D5">
        <w:rPr>
          <w:rFonts w:asciiTheme="majorHAnsi" w:hAnsiTheme="majorHAnsi"/>
        </w:rPr>
        <w:t xml:space="preserve"> с. Литвиновка  на сумму 150,0 тыс. рублей;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6)Установлены дорожные знаки на сумму 53,9 тыс. рублей.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7)Выполнены работы по нанесению дорожной разметки по ул. Центральной </w:t>
      </w:r>
      <w:proofErr w:type="gramStart"/>
      <w:r w:rsidRPr="008E50D5">
        <w:rPr>
          <w:rFonts w:asciiTheme="majorHAnsi" w:hAnsiTheme="majorHAnsi"/>
        </w:rPr>
        <w:t>в</w:t>
      </w:r>
      <w:proofErr w:type="gramEnd"/>
      <w:r w:rsidRPr="008E50D5">
        <w:rPr>
          <w:rFonts w:asciiTheme="majorHAnsi" w:hAnsiTheme="majorHAnsi"/>
        </w:rPr>
        <w:t xml:space="preserve"> с. Литвиновка на сумму 45,2 тыс. рублей;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8)Произведена оплата работ по текущему ремонту канализационного коллектора на территории Литвиновского сельского поселения на  сумму 228,2 тыс. рублей.</w:t>
      </w:r>
    </w:p>
    <w:p w:rsidR="00534694" w:rsidRPr="008E50D5" w:rsidRDefault="00534694" w:rsidP="003346AC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ind w:firstLine="426"/>
        <w:jc w:val="both"/>
        <w:rPr>
          <w:rFonts w:asciiTheme="majorHAnsi" w:hAnsiTheme="majorHAnsi"/>
          <w:b/>
        </w:rPr>
      </w:pPr>
      <w:r w:rsidRPr="008E50D5">
        <w:rPr>
          <w:rFonts w:asciiTheme="majorHAnsi" w:hAnsiTheme="majorHAnsi"/>
        </w:rPr>
        <w:t xml:space="preserve">9) </w:t>
      </w:r>
      <w:r w:rsidRPr="008E50D5">
        <w:rPr>
          <w:rFonts w:asciiTheme="majorHAnsi" w:hAnsiTheme="majorHAnsi"/>
          <w:b/>
        </w:rPr>
        <w:t>В рамках культурного развития населения поселения из бюджета были выделены средства в сумме 2</w:t>
      </w:r>
      <w:r w:rsidR="003346AC" w:rsidRPr="008E50D5">
        <w:rPr>
          <w:rFonts w:asciiTheme="majorHAnsi" w:hAnsiTheme="majorHAnsi"/>
          <w:b/>
        </w:rPr>
        <w:t>млн</w:t>
      </w:r>
      <w:r w:rsidRPr="008E50D5">
        <w:rPr>
          <w:rFonts w:asciiTheme="majorHAnsi" w:hAnsiTheme="majorHAnsi"/>
          <w:b/>
        </w:rPr>
        <w:t xml:space="preserve"> 205,1 тыс. рублей (41,6% от всех расходов </w:t>
      </w:r>
      <w:r w:rsidRPr="008E50D5">
        <w:rPr>
          <w:rFonts w:asciiTheme="majorHAnsi" w:hAnsiTheme="majorHAnsi"/>
          <w:b/>
        </w:rPr>
        <w:lastRenderedPageBreak/>
        <w:t>бюджета):</w:t>
      </w:r>
    </w:p>
    <w:p w:rsidR="00534694" w:rsidRPr="008E50D5" w:rsidRDefault="00534694" w:rsidP="003346AC">
      <w:pPr>
        <w:pStyle w:val="a4"/>
        <w:ind w:firstLine="709"/>
        <w:jc w:val="both"/>
        <w:rPr>
          <w:rFonts w:asciiTheme="majorHAnsi" w:hAnsiTheme="majorHAnsi"/>
          <w:szCs w:val="24"/>
        </w:rPr>
      </w:pPr>
      <w:r w:rsidRPr="008E50D5">
        <w:rPr>
          <w:rFonts w:asciiTheme="majorHAnsi" w:hAnsiTheme="majorHAnsi"/>
          <w:szCs w:val="24"/>
        </w:rPr>
        <w:t xml:space="preserve">1) В форме субсидии подведомственному МБУК «Литвиновская  КС» (обеспечение деятельности клубов) </w:t>
      </w:r>
      <w:r w:rsidR="003346AC" w:rsidRPr="008E50D5">
        <w:rPr>
          <w:rFonts w:asciiTheme="majorHAnsi" w:hAnsiTheme="majorHAnsi"/>
          <w:szCs w:val="24"/>
        </w:rPr>
        <w:t>1млн7</w:t>
      </w:r>
      <w:r w:rsidRPr="008E50D5">
        <w:rPr>
          <w:rFonts w:asciiTheme="majorHAnsi" w:hAnsiTheme="majorHAnsi"/>
          <w:szCs w:val="24"/>
        </w:rPr>
        <w:t>75,3 тыс</w:t>
      </w:r>
      <w:proofErr w:type="gramStart"/>
      <w:r w:rsidRPr="008E50D5">
        <w:rPr>
          <w:rFonts w:asciiTheme="majorHAnsi" w:hAnsiTheme="majorHAnsi"/>
          <w:szCs w:val="24"/>
        </w:rPr>
        <w:t>.р</w:t>
      </w:r>
      <w:proofErr w:type="gramEnd"/>
      <w:r w:rsidRPr="008E50D5">
        <w:rPr>
          <w:rFonts w:asciiTheme="majorHAnsi" w:hAnsiTheme="majorHAnsi"/>
          <w:szCs w:val="24"/>
        </w:rPr>
        <w:t>ублей;</w:t>
      </w:r>
    </w:p>
    <w:p w:rsidR="00534694" w:rsidRPr="008E50D5" w:rsidRDefault="00534694" w:rsidP="003346AC">
      <w:pPr>
        <w:pStyle w:val="a4"/>
        <w:ind w:firstLine="709"/>
        <w:jc w:val="both"/>
        <w:rPr>
          <w:rFonts w:asciiTheme="majorHAnsi" w:hAnsiTheme="majorHAnsi"/>
          <w:szCs w:val="24"/>
        </w:rPr>
      </w:pPr>
      <w:r w:rsidRPr="008E50D5">
        <w:rPr>
          <w:rFonts w:asciiTheme="majorHAnsi" w:hAnsiTheme="majorHAnsi"/>
          <w:szCs w:val="24"/>
        </w:rPr>
        <w:t xml:space="preserve">2) на обеспечение деятельности библиотек израсходовано </w:t>
      </w:r>
    </w:p>
    <w:p w:rsidR="00534694" w:rsidRPr="008E50D5" w:rsidRDefault="00534694" w:rsidP="003346AC">
      <w:pPr>
        <w:pStyle w:val="a4"/>
        <w:ind w:firstLine="709"/>
        <w:jc w:val="both"/>
        <w:rPr>
          <w:rFonts w:asciiTheme="majorHAnsi" w:hAnsiTheme="majorHAnsi"/>
          <w:szCs w:val="24"/>
        </w:rPr>
      </w:pPr>
      <w:r w:rsidRPr="008E50D5">
        <w:rPr>
          <w:rFonts w:asciiTheme="majorHAnsi" w:hAnsiTheme="majorHAnsi"/>
          <w:szCs w:val="24"/>
        </w:rPr>
        <w:t>429,8 тыс</w:t>
      </w:r>
      <w:proofErr w:type="gramStart"/>
      <w:r w:rsidRPr="008E50D5">
        <w:rPr>
          <w:rFonts w:asciiTheme="majorHAnsi" w:hAnsiTheme="majorHAnsi"/>
          <w:szCs w:val="24"/>
        </w:rPr>
        <w:t>.р</w:t>
      </w:r>
      <w:proofErr w:type="gramEnd"/>
      <w:r w:rsidRPr="008E50D5">
        <w:rPr>
          <w:rFonts w:asciiTheme="majorHAnsi" w:hAnsiTheme="majorHAnsi"/>
          <w:szCs w:val="24"/>
        </w:rPr>
        <w:t>ублей.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Заключено договоров за 6 месяцев 2016года -  91</w:t>
      </w:r>
      <w:r w:rsidR="003346AC" w:rsidRPr="008E50D5">
        <w:rPr>
          <w:rFonts w:asciiTheme="majorHAnsi" w:hAnsiTheme="majorHAnsi"/>
        </w:rPr>
        <w:t xml:space="preserve">  на общую сумму </w:t>
      </w:r>
      <w:r w:rsidRPr="008E50D5">
        <w:rPr>
          <w:rFonts w:asciiTheme="majorHAnsi" w:hAnsiTheme="majorHAnsi"/>
        </w:rPr>
        <w:t xml:space="preserve"> 3079.8 тыс. рублей.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1) Заключен договор с ООО «Экобаланс» на вывоз ртутьсодержащих ламп на 23,4 тыс. рублей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2)Заключен контракт  на установку дорожных знаков с «</w:t>
      </w:r>
      <w:proofErr w:type="gramStart"/>
      <w:r w:rsidRPr="008E50D5">
        <w:rPr>
          <w:rFonts w:asciiTheme="majorHAnsi" w:hAnsiTheme="majorHAnsi"/>
        </w:rPr>
        <w:t>Октябрьским</w:t>
      </w:r>
      <w:proofErr w:type="gramEnd"/>
      <w:r w:rsidRPr="008E50D5">
        <w:rPr>
          <w:rFonts w:asciiTheme="majorHAnsi" w:hAnsiTheme="majorHAnsi"/>
        </w:rPr>
        <w:t xml:space="preserve"> ДРСУ» на сумму 52,7 тыс. рублей;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3) Заключен договор по содержанию дорог с ИП Минаев С.Ф на сумму 98,7 тыс. рублей за счет средств областного бюджета;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4) Заключен договор  на ямочный ремонт с «</w:t>
      </w:r>
      <w:proofErr w:type="gramStart"/>
      <w:r w:rsidRPr="008E50D5">
        <w:rPr>
          <w:rFonts w:asciiTheme="majorHAnsi" w:hAnsiTheme="majorHAnsi"/>
        </w:rPr>
        <w:t>Октябрьским</w:t>
      </w:r>
      <w:proofErr w:type="gramEnd"/>
      <w:r w:rsidRPr="008E50D5">
        <w:rPr>
          <w:rFonts w:asciiTheme="majorHAnsi" w:hAnsiTheme="majorHAnsi"/>
        </w:rPr>
        <w:t xml:space="preserve"> ДРСУ» на сумму 85,0 тыс. рублей за счет средств областного бюджета.</w:t>
      </w:r>
    </w:p>
    <w:p w:rsidR="003346AC" w:rsidRPr="008E50D5" w:rsidRDefault="003346AC" w:rsidP="003346AC">
      <w:pPr>
        <w:jc w:val="both"/>
        <w:rPr>
          <w:rFonts w:asciiTheme="majorHAnsi" w:hAnsiTheme="majorHAnsi"/>
        </w:rPr>
      </w:pPr>
    </w:p>
    <w:p w:rsidR="005022E1" w:rsidRPr="008E50D5" w:rsidRDefault="00534694" w:rsidP="003346AC">
      <w:pPr>
        <w:pStyle w:val="a6"/>
        <w:numPr>
          <w:ilvl w:val="0"/>
          <w:numId w:val="1"/>
        </w:numPr>
        <w:tabs>
          <w:tab w:val="left" w:pos="426"/>
        </w:tabs>
        <w:spacing w:before="24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50D5">
        <w:rPr>
          <w:rFonts w:asciiTheme="majorHAnsi" w:hAnsiTheme="majorHAnsi"/>
          <w:b/>
          <w:sz w:val="24"/>
          <w:szCs w:val="24"/>
          <w:u w:val="single"/>
        </w:rPr>
        <w:t>Налоги:</w:t>
      </w:r>
      <w:r w:rsidRPr="008E50D5">
        <w:rPr>
          <w:rFonts w:asciiTheme="majorHAnsi" w:hAnsiTheme="majorHAnsi"/>
          <w:sz w:val="24"/>
          <w:szCs w:val="24"/>
        </w:rPr>
        <w:t xml:space="preserve"> Проводится работа с налогоплательщиками: распечатано более двухсот квитанций на уплату налога на доходы физических лиц. В настоящее время сложилась критическая ситуация по налогам. Задолженность по данным ИФНС по состоянию на 01.06.2016 года составляет  более миллиона рублей (1011809,19.) </w:t>
      </w:r>
      <w:r w:rsidR="005022E1" w:rsidRPr="008E50D5">
        <w:rPr>
          <w:rFonts w:asciiTheme="majorHAnsi" w:hAnsiTheme="majorHAnsi"/>
          <w:sz w:val="24"/>
          <w:szCs w:val="24"/>
        </w:rPr>
        <w:t xml:space="preserve">  В прошлом году задолженность составляла более 3 млн. рублей. </w:t>
      </w:r>
    </w:p>
    <w:p w:rsidR="003346AC" w:rsidRPr="008E50D5" w:rsidRDefault="00534694" w:rsidP="003346AC">
      <w:pPr>
        <w:pStyle w:val="a6"/>
        <w:numPr>
          <w:ilvl w:val="0"/>
          <w:numId w:val="1"/>
        </w:numPr>
        <w:tabs>
          <w:tab w:val="left" w:pos="426"/>
        </w:tabs>
        <w:spacing w:before="24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Осуществляется постоянный контроль и мониторинг налогоплательщиков-должников, проводятся координационные советы. В первом полугодии 2015 года осуществлялись рейды совместно с судебными приставами – исполнителями, с июля 2015 года по настоящее время рейды не осуществляются по причине неявки на территорию поселения судебных приставов-исполнителей.</w:t>
      </w:r>
      <w:r w:rsidR="003346AC" w:rsidRPr="008E50D5">
        <w:rPr>
          <w:rFonts w:ascii="Times New Roman" w:hAnsi="Times New Roman"/>
          <w:sz w:val="24"/>
          <w:szCs w:val="24"/>
        </w:rPr>
        <w:t xml:space="preserve"> </w:t>
      </w:r>
    </w:p>
    <w:p w:rsidR="003346AC" w:rsidRPr="008E50D5" w:rsidRDefault="003346AC" w:rsidP="003346AC">
      <w:pPr>
        <w:pStyle w:val="a6"/>
        <w:tabs>
          <w:tab w:val="left" w:pos="426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50D5">
        <w:rPr>
          <w:rFonts w:asciiTheme="majorHAnsi" w:hAnsiTheme="majorHAnsi"/>
          <w:b/>
          <w:sz w:val="24"/>
          <w:szCs w:val="24"/>
        </w:rPr>
        <w:t xml:space="preserve">          </w:t>
      </w:r>
      <w:r w:rsidRPr="008E50D5">
        <w:rPr>
          <w:rFonts w:ascii="Times New Roman" w:hAnsi="Times New Roman"/>
          <w:sz w:val="24"/>
          <w:szCs w:val="24"/>
        </w:rPr>
        <w:t>Основной проблемой собираемости налогов является то, что крупные налогоплательщики-должники не проживают на территории поселения, некоторые являются умершими на сегодняшний день, но в списках должников они также значатся. В бюджете поселения отсутствуют денежные средства на то, чтобы можно было отправить заказные письма с требованием оплатить налоги. Также большой проблемой является то, что многие должники не проживают по месту прописки.</w:t>
      </w:r>
    </w:p>
    <w:p w:rsidR="00534694" w:rsidRPr="008E50D5" w:rsidRDefault="00534694" w:rsidP="003346AC">
      <w:pPr>
        <w:pStyle w:val="a6"/>
        <w:tabs>
          <w:tab w:val="left" w:pos="426"/>
        </w:tabs>
        <w:spacing w:before="24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  <w:b/>
        </w:rPr>
      </w:pPr>
      <w:r w:rsidRPr="008E50D5">
        <w:rPr>
          <w:rFonts w:asciiTheme="majorHAnsi" w:hAnsiTheme="majorHAnsi"/>
          <w:b/>
        </w:rPr>
        <w:t>Администрация обращается ко всем жителям.</w:t>
      </w:r>
    </w:p>
    <w:p w:rsidR="003346AC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Уважаемые жители Литвиновского сельского поселения, имеющие задолженность по налогам. Вам необходимо срочно оплатить задолженность! Из этих сумм формируется наш с Вами бюджет, поселение просто не может существовать без денег. У многих налогоплательщиков имеется пеня от одной копейки до нескольких рублей.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Вам необходимо явиться в администрацию к специалисту по налогам, который заполнит Вам квитанцию на оплату налога</w:t>
      </w:r>
      <w:r w:rsidR="003346AC" w:rsidRPr="008E50D5">
        <w:rPr>
          <w:rFonts w:asciiTheme="majorHAnsi" w:hAnsiTheme="majorHAnsi"/>
        </w:rPr>
        <w:t>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  <w:b/>
          <w:u w:val="single"/>
        </w:rPr>
      </w:pPr>
      <w:r w:rsidRPr="008E50D5">
        <w:rPr>
          <w:rFonts w:asciiTheme="majorHAnsi" w:hAnsiTheme="majorHAnsi"/>
          <w:b/>
          <w:u w:val="single"/>
        </w:rPr>
        <w:t>Программа экологии и благоустройства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022E1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Вопросы экологии и благоустройства ставят сегодня во главу угла. Об этом говорит глава Правительства – Путин В.В., Губернатор област</w:t>
      </w:r>
      <w:proofErr w:type="gramStart"/>
      <w:r w:rsidRPr="008E50D5">
        <w:rPr>
          <w:rFonts w:asciiTheme="majorHAnsi" w:hAnsiTheme="majorHAnsi"/>
        </w:rPr>
        <w:t>и-</w:t>
      </w:r>
      <w:proofErr w:type="gramEnd"/>
      <w:r w:rsidRPr="008E50D5">
        <w:rPr>
          <w:rFonts w:asciiTheme="majorHAnsi" w:hAnsiTheme="majorHAnsi"/>
        </w:rPr>
        <w:t xml:space="preserve"> Голубев В.Ф. Мы понимаем остроту вопроса и делаем все в рамках своих возможностей. Хотим сделать наши хутора привлекательными для проживания. Ежегодно нами проводится конкурс на лучшее подворье. Вот и в этом году нами объявлен конкурс на лучшее подворье, в котором приглашаем принять  участие всех хуторян. Мы </w:t>
      </w:r>
      <w:proofErr w:type="gramStart"/>
      <w:r w:rsidRPr="008E50D5">
        <w:rPr>
          <w:rFonts w:asciiTheme="majorHAnsi" w:hAnsiTheme="majorHAnsi"/>
        </w:rPr>
        <w:t>надеемся</w:t>
      </w:r>
      <w:proofErr w:type="gramEnd"/>
      <w:r w:rsidRPr="008E50D5">
        <w:rPr>
          <w:rFonts w:asciiTheme="majorHAnsi" w:hAnsiTheme="majorHAnsi"/>
        </w:rPr>
        <w:t xml:space="preserve"> конкурс даст  толчок в вопросе улучшения экологической  обстановки. В результате  обновляются заборы, фасады зданий, заведется  порядок на улицах, выс</w:t>
      </w:r>
      <w:r w:rsidR="005022E1" w:rsidRPr="008E50D5">
        <w:rPr>
          <w:rFonts w:asciiTheme="majorHAnsi" w:hAnsiTheme="majorHAnsi"/>
        </w:rPr>
        <w:t xml:space="preserve">адятся цветы и деревья. </w:t>
      </w:r>
    </w:p>
    <w:p w:rsidR="00534694" w:rsidRPr="008E50D5" w:rsidRDefault="005022E1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К</w:t>
      </w:r>
      <w:r w:rsidR="00534694" w:rsidRPr="008E50D5">
        <w:rPr>
          <w:rFonts w:asciiTheme="majorHAnsi" w:hAnsiTheme="majorHAnsi"/>
        </w:rPr>
        <w:t xml:space="preserve"> сожалению еще достаточно людей не стремятся к красоте и порядку, и живут в рамках старых представлений. Новые законы как раз нацелены на то, чтобы это устранить. Не смотря на то, что средств на благоустройство крохи, мы стремимся </w:t>
      </w:r>
      <w:r w:rsidR="00534694" w:rsidRPr="008E50D5">
        <w:rPr>
          <w:rFonts w:asciiTheme="majorHAnsi" w:hAnsiTheme="majorHAnsi"/>
        </w:rPr>
        <w:lastRenderedPageBreak/>
        <w:t xml:space="preserve">проводить работу среди населения по очистке проезжих дорог возле подворий, многие идут на встречу. Но большинство </w:t>
      </w:r>
      <w:proofErr w:type="gramStart"/>
      <w:r w:rsidR="00534694" w:rsidRPr="008E50D5">
        <w:rPr>
          <w:rFonts w:asciiTheme="majorHAnsi" w:hAnsiTheme="majorHAnsi"/>
        </w:rPr>
        <w:t>инертны</w:t>
      </w:r>
      <w:proofErr w:type="gramEnd"/>
      <w:r w:rsidR="00534694" w:rsidRPr="008E50D5">
        <w:rPr>
          <w:rFonts w:asciiTheme="majorHAnsi" w:hAnsiTheme="majorHAnsi"/>
        </w:rPr>
        <w:t xml:space="preserve"> к призывам. Благодаря поддержке наших предпринимателей, мы поддерживаем порядок в центре хуторов и на рынке. Администрация благодарна всем кто помогает в благоустройстве территории и мест отдыха хуторян. </w:t>
      </w:r>
    </w:p>
    <w:p w:rsidR="003346AC" w:rsidRPr="008E50D5" w:rsidRDefault="003346AC" w:rsidP="00967A52">
      <w:pPr>
        <w:jc w:val="both"/>
        <w:rPr>
          <w:rFonts w:asciiTheme="majorHAnsi" w:hAnsiTheme="majorHAnsi"/>
        </w:rPr>
      </w:pPr>
    </w:p>
    <w:p w:rsidR="003346AC" w:rsidRPr="008E50D5" w:rsidRDefault="003346AC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         </w:t>
      </w:r>
      <w:r w:rsidR="00534694" w:rsidRPr="008E50D5">
        <w:rPr>
          <w:rFonts w:asciiTheme="majorHAnsi" w:hAnsiTheme="majorHAnsi"/>
        </w:rPr>
        <w:t xml:space="preserve">На призывы администрации поселения откликаются все коллективы, принимая участие в субботниках по уборке территорий, проведен весенний месячник по благоустройству, в рамках которого прошло 7 субботников, в которых приняли участие более 350 жителей поселения, особо хочется отметить работников СРО № 1, </w:t>
      </w:r>
      <w:r w:rsidRPr="008E50D5">
        <w:rPr>
          <w:rFonts w:asciiTheme="majorHAnsi" w:hAnsiTheme="majorHAnsi"/>
        </w:rPr>
        <w:t xml:space="preserve">работников </w:t>
      </w:r>
      <w:r w:rsidR="00534694" w:rsidRPr="008E50D5">
        <w:rPr>
          <w:rFonts w:asciiTheme="majorHAnsi" w:hAnsiTheme="majorHAnsi"/>
        </w:rPr>
        <w:t>адм</w:t>
      </w:r>
      <w:r w:rsidR="005022E1" w:rsidRPr="008E50D5">
        <w:rPr>
          <w:rFonts w:asciiTheme="majorHAnsi" w:hAnsiTheme="majorHAnsi"/>
        </w:rPr>
        <w:t>инистрации поселения, клубную систему.</w:t>
      </w:r>
      <w:r w:rsidRPr="008E50D5">
        <w:rPr>
          <w:rFonts w:asciiTheme="majorHAnsi" w:hAnsiTheme="majorHAnsi"/>
        </w:rPr>
        <w:t xml:space="preserve"> </w:t>
      </w:r>
    </w:p>
    <w:p w:rsidR="00C176FB" w:rsidRPr="008E50D5" w:rsidRDefault="003346AC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  Уважаемые </w:t>
      </w:r>
      <w:r w:rsidR="00534694" w:rsidRPr="008E50D5">
        <w:rPr>
          <w:rFonts w:asciiTheme="majorHAnsi" w:hAnsiTheme="majorHAnsi"/>
        </w:rPr>
        <w:t>жите</w:t>
      </w:r>
      <w:r w:rsidRPr="008E50D5">
        <w:rPr>
          <w:rFonts w:asciiTheme="majorHAnsi" w:hAnsiTheme="majorHAnsi"/>
        </w:rPr>
        <w:t xml:space="preserve">ли </w:t>
      </w:r>
      <w:r w:rsidR="00534694" w:rsidRPr="008E50D5">
        <w:rPr>
          <w:rFonts w:asciiTheme="majorHAnsi" w:hAnsiTheme="majorHAnsi"/>
        </w:rPr>
        <w:t>поселения</w:t>
      </w:r>
      <w:r w:rsidRPr="008E50D5">
        <w:rPr>
          <w:rFonts w:asciiTheme="majorHAnsi" w:hAnsiTheme="majorHAnsi"/>
        </w:rPr>
        <w:t>! С</w:t>
      </w:r>
      <w:r w:rsidR="00534694" w:rsidRPr="008E50D5">
        <w:rPr>
          <w:rFonts w:asciiTheme="majorHAnsi" w:hAnsiTheme="majorHAnsi"/>
        </w:rPr>
        <w:t xml:space="preserve">огласно правилам благоустройства каждый житель обязан содержать в чистоте свое подворье и придворовую территорию до бордюрного камня дороги. Высота травяного покрова не должна быть более 10 см.  </w:t>
      </w:r>
      <w:r w:rsidRPr="008E50D5">
        <w:rPr>
          <w:rFonts w:asciiTheme="majorHAnsi" w:hAnsiTheme="majorHAnsi"/>
        </w:rPr>
        <w:t xml:space="preserve">                  </w:t>
      </w:r>
      <w:r w:rsidR="00C176FB" w:rsidRPr="008E50D5">
        <w:rPr>
          <w:rFonts w:asciiTheme="majorHAnsi" w:hAnsiTheme="majorHAnsi"/>
        </w:rPr>
        <w:t xml:space="preserve">     </w:t>
      </w:r>
      <w:r w:rsidRPr="008E50D5">
        <w:rPr>
          <w:rFonts w:asciiTheme="majorHAnsi" w:hAnsiTheme="majorHAnsi"/>
        </w:rPr>
        <w:t>Р</w:t>
      </w:r>
      <w:r w:rsidR="00534694" w:rsidRPr="008E50D5">
        <w:rPr>
          <w:rFonts w:asciiTheme="majorHAnsi" w:hAnsiTheme="majorHAnsi"/>
        </w:rPr>
        <w:t xml:space="preserve">егулярными стали рейды специалиста администрации и участкового уполномоченного по выявлению нарушений санитарного состояния территории.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За прошедший период было  составлено 9 административных  протоколов нарушения правил благоустройства и  5 совместно с муниципальным жилищным контролем Белокалитвинского района, выписано 16 предписаний.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</w:p>
    <w:p w:rsidR="003346AC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На уборку несанкционированных свалок на протяжении 3-х лет нам не выделяются из района денежные средства и поэтому </w:t>
      </w:r>
      <w:proofErr w:type="gramStart"/>
      <w:r w:rsidRPr="008E50D5">
        <w:rPr>
          <w:rFonts w:asciiTheme="majorHAnsi" w:hAnsiTheme="majorHAnsi"/>
        </w:rPr>
        <w:t>мы</w:t>
      </w:r>
      <w:proofErr w:type="gramEnd"/>
      <w:r w:rsidRPr="008E50D5">
        <w:rPr>
          <w:rFonts w:asciiTheme="majorHAnsi" w:hAnsiTheme="majorHAnsi"/>
        </w:rPr>
        <w:t xml:space="preserve"> по крохам собирая их все таки убираем вновь образовавшиеся свалки.  </w:t>
      </w:r>
      <w:r w:rsidR="001061FB" w:rsidRPr="008E50D5">
        <w:rPr>
          <w:rFonts w:asciiTheme="majorHAnsi" w:hAnsiTheme="majorHAnsi"/>
        </w:rPr>
        <w:t xml:space="preserve">            </w:t>
      </w:r>
      <w:r w:rsidRPr="008E50D5">
        <w:rPr>
          <w:rFonts w:asciiTheme="majorHAnsi" w:hAnsiTheme="majorHAnsi"/>
        </w:rPr>
        <w:t>Так в июне 2016 года нами была ликвидирована несанкционированная свалка в районе заправочной станции</w:t>
      </w:r>
      <w:proofErr w:type="gramStart"/>
      <w:r w:rsidRPr="008E50D5">
        <w:rPr>
          <w:rFonts w:asciiTheme="majorHAnsi" w:hAnsiTheme="majorHAnsi"/>
        </w:rPr>
        <w:t xml:space="preserve"> .</w:t>
      </w:r>
      <w:proofErr w:type="gramEnd"/>
      <w:r w:rsidRPr="008E50D5">
        <w:rPr>
          <w:rFonts w:asciiTheme="majorHAnsi" w:hAnsiTheme="majorHAnsi"/>
        </w:rPr>
        <w:t xml:space="preserve">Но многие хуторяне просто по хамски ведут себя по отношению к администрации и все также продолжают  выбрасывать мусор где попало, порождая новые свалки.  </w:t>
      </w:r>
    </w:p>
    <w:p w:rsidR="003346AC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Также администрацией поселения ликвидирована несанкционированная свалка в х. Кононов, не </w:t>
      </w:r>
      <w:proofErr w:type="gramStart"/>
      <w:r w:rsidRPr="008E50D5">
        <w:rPr>
          <w:rFonts w:asciiTheme="majorHAnsi" w:hAnsiTheme="majorHAnsi"/>
        </w:rPr>
        <w:t>знаю</w:t>
      </w:r>
      <w:proofErr w:type="gramEnd"/>
      <w:r w:rsidRPr="008E50D5">
        <w:rPr>
          <w:rFonts w:asciiTheme="majorHAnsi" w:hAnsiTheme="majorHAnsi"/>
        </w:rPr>
        <w:t xml:space="preserve"> на сколько хватит этой чистоты. </w:t>
      </w:r>
      <w:r w:rsidR="00C176FB" w:rsidRPr="008E50D5">
        <w:rPr>
          <w:rFonts w:asciiTheme="majorHAnsi" w:hAnsiTheme="majorHAnsi"/>
        </w:rPr>
        <w:t>Пусть это останется на совести жителей.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В связи с этим – в этом году мы проводим акцию «Чистый хутор». Нарушители будут наказываться по полной программе.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Силами администрации поселения обновлена противопожарная опашка населенных пунктов, произведен текущий ремонт  братских могил и памятников погибшим воинам , мемориала; прогрейдерованны улицы с. Литвиновка, х. Демишев, х</w:t>
      </w:r>
      <w:proofErr w:type="gramStart"/>
      <w:r w:rsidRPr="008E50D5">
        <w:rPr>
          <w:rFonts w:asciiTheme="majorHAnsi" w:hAnsiTheme="majorHAnsi"/>
        </w:rPr>
        <w:t>.К</w:t>
      </w:r>
      <w:proofErr w:type="gramEnd"/>
      <w:r w:rsidRPr="008E50D5">
        <w:rPr>
          <w:rFonts w:asciiTheme="majorHAnsi" w:hAnsiTheme="majorHAnsi"/>
        </w:rPr>
        <w:t>ононов,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подсыпаны щебнем пер. Зеленый, Виноградный, съезд на пер</w:t>
      </w:r>
      <w:proofErr w:type="gramStart"/>
      <w:r w:rsidRPr="008E50D5">
        <w:rPr>
          <w:rFonts w:asciiTheme="majorHAnsi" w:hAnsiTheme="majorHAnsi"/>
        </w:rPr>
        <w:t>.К</w:t>
      </w:r>
      <w:proofErr w:type="gramEnd"/>
      <w:r w:rsidRPr="008E50D5">
        <w:rPr>
          <w:rFonts w:asciiTheme="majorHAnsi" w:hAnsiTheme="majorHAnsi"/>
        </w:rPr>
        <w:t xml:space="preserve">азачий с ул. Центральная, съезд на переулок Лесной со стороны ул. Центральная, переулок Лесной  ( 70 тонн) при подсыпке присутствовали жители : Зудин Николай. Калинин Александр, в июле планируется подсыпка еще 35 т щебня </w:t>
      </w:r>
      <w:proofErr w:type="gramStart"/>
      <w:r w:rsidRPr="008E50D5">
        <w:rPr>
          <w:rFonts w:asciiTheme="majorHAnsi" w:hAnsiTheme="majorHAnsi"/>
        </w:rPr>
        <w:t xml:space="preserve">( </w:t>
      </w:r>
      <w:proofErr w:type="gramEnd"/>
      <w:r w:rsidRPr="008E50D5">
        <w:rPr>
          <w:rFonts w:asciiTheme="majorHAnsi" w:hAnsiTheme="majorHAnsi"/>
        </w:rPr>
        <w:t>съезд с ул. З.Космодемьянской на  Молодежную, и перекресток пер. Казачий и ул. М.Горького).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Проведена противоклещевая  обработка кладбищ, парка, стадиона, скотопрогонных маршрутов.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Определены  виды и объемы работ по подготовке к зиме объектов ЖКХ, школ, детского сада, объектов здравоохранения,  клубной системы.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Выполнены работы по двум контрактам на содержание дорог, нанесена дорожная разметка по ул. Центральная, нанесены</w:t>
      </w:r>
      <w:r w:rsidR="00787DDD" w:rsidRPr="008E50D5">
        <w:rPr>
          <w:rFonts w:asciiTheme="majorHAnsi" w:hAnsiTheme="majorHAnsi"/>
        </w:rPr>
        <w:t xml:space="preserve"> разметки  4 пешеходных переходов</w:t>
      </w:r>
      <w:r w:rsidRPr="008E50D5">
        <w:rPr>
          <w:rFonts w:asciiTheme="majorHAnsi" w:hAnsiTheme="majorHAnsi"/>
        </w:rPr>
        <w:t>, установлено 9 знаков дорожного движения, заключен контракт еще на установку знаков «пешеходный переход», согласно нанесенной разметке.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проводится работа по внесению жилого фонда в ГИС ЖКХ,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произведена выгрузка контейнера с отработанными ртутьсодержащими лампами.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подготовлена и сдана документация для капитального ремонта систем электроснабжения МКД по ул</w:t>
      </w:r>
      <w:proofErr w:type="gramStart"/>
      <w:r w:rsidRPr="008E50D5">
        <w:rPr>
          <w:rFonts w:asciiTheme="majorHAnsi" w:hAnsiTheme="majorHAnsi"/>
        </w:rPr>
        <w:t>.С</w:t>
      </w:r>
      <w:proofErr w:type="gramEnd"/>
      <w:r w:rsidRPr="008E50D5">
        <w:rPr>
          <w:rFonts w:asciiTheme="majorHAnsi" w:hAnsiTheme="majorHAnsi"/>
        </w:rPr>
        <w:t>адовая ,1. Сам ремонт будет проведен до 28 августа 2016 года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-  Одним из направлений в работе администрации _ это обеспечение пожарной безопасности на территории поселения.  Уважаемые жители,  23.06.2016 года на территории поселения введен особый противопожарный режим. И не смотря на то, что  весна и начало лета побаловало нас  дождями, мы каждую минуту на чеку. Запрещено </w:t>
      </w:r>
      <w:r w:rsidRPr="008E50D5">
        <w:rPr>
          <w:rFonts w:asciiTheme="majorHAnsi" w:hAnsiTheme="majorHAnsi"/>
        </w:rPr>
        <w:lastRenderedPageBreak/>
        <w:t>разведение костров, проведение пожароопасных работ. За нарушение противопожарного режима  будут составляться административные протоколы.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     Ландшафтные пожары – беда нашей территории, главной причиной которых является </w:t>
      </w:r>
      <w:r w:rsidR="001061FB" w:rsidRPr="008E50D5">
        <w:rPr>
          <w:rFonts w:asciiTheme="majorHAnsi" w:hAnsiTheme="majorHAnsi"/>
        </w:rPr>
        <w:t>человеческий</w:t>
      </w:r>
      <w:r w:rsidRPr="008E50D5">
        <w:rPr>
          <w:rFonts w:asciiTheme="majorHAnsi" w:hAnsiTheme="majorHAnsi"/>
        </w:rPr>
        <w:t xml:space="preserve"> фактор и нерадивое использование земли.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Все возрастающие требования по пожарной безопасности сводятся к одному, наказать виновного. Но как это сделать никто не знает. Чтобы составить протокол, надо застать злоумышленника на месте преступления, иметь понятых и т.д. В жизни это не реально. У н</w:t>
      </w:r>
      <w:r w:rsidR="00CE6E06" w:rsidRPr="008E50D5">
        <w:rPr>
          <w:rFonts w:asciiTheme="majorHAnsi" w:hAnsiTheme="majorHAnsi"/>
        </w:rPr>
        <w:t>ас кроме 5-ти</w:t>
      </w:r>
      <w:r w:rsidRPr="008E50D5">
        <w:rPr>
          <w:rFonts w:asciiTheme="majorHAnsi" w:hAnsiTheme="majorHAnsi"/>
        </w:rPr>
        <w:t xml:space="preserve"> ранцев – нет никакой другой техники, а надежда на постоянную безвозмездную помощь - мала. Но это не говорит о том, что мы не будем выявлять виновных. Будем</w:t>
      </w:r>
      <w:proofErr w:type="gramStart"/>
      <w:r w:rsidRPr="008E50D5">
        <w:rPr>
          <w:rFonts w:asciiTheme="majorHAnsi" w:hAnsiTheme="majorHAnsi"/>
        </w:rPr>
        <w:t xml:space="preserve"> ,</w:t>
      </w:r>
      <w:proofErr w:type="gramEnd"/>
      <w:r w:rsidRPr="008E50D5">
        <w:rPr>
          <w:rFonts w:asciiTheme="majorHAnsi" w:hAnsiTheme="majorHAnsi"/>
        </w:rPr>
        <w:t xml:space="preserve"> еще как будем и наказывать будем по всей строгости закона.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Мы проводим разъяснительную работу и учебу среди населения, тренировки по эвакуации из учреждений. Спасибо всем кто относится с пониманием к данной проблеме.</w:t>
      </w:r>
    </w:p>
    <w:p w:rsidR="00534694" w:rsidRPr="008E50D5" w:rsidRDefault="00534694" w:rsidP="003346AC">
      <w:pPr>
        <w:jc w:val="both"/>
        <w:rPr>
          <w:rFonts w:asciiTheme="majorHAnsi" w:hAnsiTheme="majorHAnsi"/>
          <w:b/>
        </w:rPr>
      </w:pPr>
      <w:r w:rsidRPr="008E50D5">
        <w:rPr>
          <w:rFonts w:asciiTheme="majorHAnsi" w:hAnsiTheme="majorHAnsi"/>
        </w:rPr>
        <w:t>-  В целях недопущения заноса вируса АЧС в рамках утвержденного Комплексного плана мероприятий по предупреждению заноса и распространения вируса АЧС на территории Литвиновского сельского поселения недопустимо выгульное содержание свиней.</w:t>
      </w:r>
      <w:r w:rsidRPr="008E50D5">
        <w:rPr>
          <w:rFonts w:asciiTheme="majorHAnsi" w:hAnsiTheme="majorHAnsi"/>
          <w:b/>
        </w:rPr>
        <w:t xml:space="preserve">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  <w:b/>
        </w:rPr>
        <w:t xml:space="preserve">  По итогам благоустройства на территории поселения </w:t>
      </w:r>
      <w:r w:rsidRPr="008E50D5">
        <w:rPr>
          <w:rFonts w:asciiTheme="majorHAnsi" w:hAnsiTheme="majorHAnsi"/>
        </w:rPr>
        <w:t>огромное спасибо жителям поселения Рубашкину Петру Васильевичу, Фудалееву Александру Юрьевичу, Кононову Алексею Ивановичу за помощь в завозе песка на кладбища перед пасхой;</w:t>
      </w:r>
      <w:r w:rsidR="003346AC" w:rsidRPr="008E50D5">
        <w:rPr>
          <w:rFonts w:asciiTheme="majorHAnsi" w:hAnsiTheme="majorHAnsi"/>
        </w:rPr>
        <w:t xml:space="preserve"> </w:t>
      </w:r>
    </w:p>
    <w:p w:rsidR="003346AC" w:rsidRPr="008E50D5" w:rsidRDefault="003346AC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</w:p>
    <w:p w:rsidR="003346AC" w:rsidRPr="008E50D5" w:rsidRDefault="003346AC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Работниками электросетей</w:t>
      </w:r>
      <w:r w:rsidR="00126BF6" w:rsidRPr="008E50D5">
        <w:rPr>
          <w:rFonts w:asciiTheme="majorHAnsi" w:hAnsiTheme="majorHAnsi"/>
          <w:sz w:val="24"/>
          <w:szCs w:val="24"/>
        </w:rPr>
        <w:t xml:space="preserve"> на территории Литвиновского сельского поселения за полугодие </w:t>
      </w:r>
      <w:r w:rsidRPr="008E50D5">
        <w:rPr>
          <w:rFonts w:asciiTheme="majorHAnsi" w:hAnsiTheme="majorHAnsi"/>
          <w:sz w:val="24"/>
          <w:szCs w:val="24"/>
        </w:rPr>
        <w:t xml:space="preserve"> была проделана следующая работа:</w:t>
      </w:r>
    </w:p>
    <w:p w:rsidR="003346AC" w:rsidRPr="008E50D5" w:rsidRDefault="003346AC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 </w:t>
      </w:r>
      <w:r w:rsidR="00534694" w:rsidRPr="008E50D5">
        <w:rPr>
          <w:rFonts w:asciiTheme="majorHAnsi" w:hAnsiTheme="majorHAnsi"/>
          <w:sz w:val="24"/>
          <w:szCs w:val="24"/>
        </w:rPr>
        <w:t>Вырубка отдельно стоящих деревьев</w:t>
      </w:r>
    </w:p>
    <w:p w:rsidR="00534694" w:rsidRPr="008E50D5" w:rsidRDefault="00534694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- расчистки трассы Высоковольтной линии по ул. Буденного, Мира, Садовая, Воинов-интернационалистов, Шолохова</w:t>
      </w:r>
    </w:p>
    <w:p w:rsidR="00534694" w:rsidRPr="008E50D5" w:rsidRDefault="00534694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Ремонт трасформаторных станций №190 (пер. Больничный, Казачий), №233 (ул. Буденного, Школьная), №185 (ул. Буденног</w:t>
      </w:r>
      <w:proofErr w:type="gramStart"/>
      <w:r w:rsidRPr="008E50D5">
        <w:rPr>
          <w:rFonts w:asciiTheme="majorHAnsi" w:hAnsiTheme="majorHAnsi"/>
          <w:sz w:val="24"/>
          <w:szCs w:val="24"/>
        </w:rPr>
        <w:t>о(</w:t>
      </w:r>
      <w:proofErr w:type="gramEnd"/>
      <w:r w:rsidRPr="008E50D5">
        <w:rPr>
          <w:rFonts w:asciiTheme="majorHAnsi" w:hAnsiTheme="majorHAnsi"/>
          <w:sz w:val="24"/>
          <w:szCs w:val="24"/>
        </w:rPr>
        <w:t>школа), Садовая)</w:t>
      </w:r>
    </w:p>
    <w:p w:rsidR="00534694" w:rsidRPr="008E50D5" w:rsidRDefault="00534694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Перетяжка провода х. Кононов, Демишов, Титов- 15 км.</w:t>
      </w:r>
    </w:p>
    <w:p w:rsidR="00534694" w:rsidRPr="008E50D5" w:rsidRDefault="00534694" w:rsidP="003346AC">
      <w:pPr>
        <w:pStyle w:val="a6"/>
        <w:ind w:left="142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50D5">
        <w:rPr>
          <w:rFonts w:asciiTheme="majorHAnsi" w:hAnsiTheme="majorHAnsi"/>
          <w:sz w:val="24"/>
          <w:szCs w:val="24"/>
        </w:rPr>
        <w:t>Противопожарная</w:t>
      </w:r>
      <w:proofErr w:type="gramEnd"/>
      <w:r w:rsidRPr="008E50D5">
        <w:rPr>
          <w:rFonts w:asciiTheme="majorHAnsi" w:hAnsiTheme="majorHAnsi"/>
          <w:sz w:val="24"/>
          <w:szCs w:val="24"/>
        </w:rPr>
        <w:t xml:space="preserve"> обполка территории трансформаторных станций- 32 шт.</w:t>
      </w:r>
    </w:p>
    <w:p w:rsidR="00534694" w:rsidRPr="008E50D5" w:rsidRDefault="00534694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Аварийно-восстановительные работы</w:t>
      </w:r>
    </w:p>
    <w:p w:rsidR="00534694" w:rsidRPr="008E50D5" w:rsidRDefault="00534694" w:rsidP="003346AC">
      <w:pPr>
        <w:pStyle w:val="a6"/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50D5">
        <w:rPr>
          <w:rFonts w:asciiTheme="majorHAnsi" w:hAnsiTheme="majorHAnsi"/>
          <w:sz w:val="24"/>
          <w:szCs w:val="24"/>
        </w:rPr>
        <w:t>Замена опор (аварийных) 5 шт. х. Кочевань, ул. Шолохова, пер. Криничный.</w:t>
      </w:r>
      <w:proofErr w:type="gramEnd"/>
    </w:p>
    <w:p w:rsidR="00534694" w:rsidRPr="008E50D5" w:rsidRDefault="00534694" w:rsidP="003346AC">
      <w:pPr>
        <w:pStyle w:val="a6"/>
        <w:ind w:left="3905"/>
        <w:jc w:val="both"/>
        <w:rPr>
          <w:rFonts w:asciiTheme="majorHAnsi" w:hAnsiTheme="majorHAnsi"/>
          <w:sz w:val="24"/>
          <w:szCs w:val="24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1061FB" w:rsidRPr="008E50D5" w:rsidRDefault="00534694" w:rsidP="003346AC">
      <w:pPr>
        <w:pStyle w:val="a6"/>
        <w:tabs>
          <w:tab w:val="left" w:pos="0"/>
        </w:tabs>
        <w:spacing w:before="240"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b/>
          <w:sz w:val="24"/>
          <w:szCs w:val="24"/>
          <w:u w:val="single"/>
        </w:rPr>
        <w:t>Антинаркотическая деятельность</w:t>
      </w:r>
      <w:r w:rsidRPr="008E50D5">
        <w:rPr>
          <w:rFonts w:asciiTheme="majorHAnsi" w:hAnsiTheme="majorHAnsi"/>
          <w:sz w:val="24"/>
          <w:szCs w:val="24"/>
        </w:rPr>
        <w:t xml:space="preserve">: В связи с большим количеством влаги в этом году, сорная растительность превысила все допустимые нормы произрастания на территории нашего поселения. Администрацией проводится работа по уничтожению дикорастущей конопли. Не имея денежных средств, штата и техники, администрация обращается к частным лицам, индивидуальным предпринимателям, организациям с просьбой произвести покос сорняков. Собственник, владелец домовладения обязан своевременно уничтожать на отведенной территории сорную растительность и карантинные сорняки (амброзию, коноплю и др.) производить своевременный покос травы (допустимая высота травы 10 см.). </w:t>
      </w:r>
    </w:p>
    <w:p w:rsidR="00534694" w:rsidRPr="008E50D5" w:rsidRDefault="00534694" w:rsidP="003346AC">
      <w:pPr>
        <w:pStyle w:val="a6"/>
        <w:tabs>
          <w:tab w:val="left" w:pos="0"/>
        </w:tabs>
        <w:spacing w:before="240" w:after="0" w:line="240" w:lineRule="auto"/>
        <w:ind w:left="0"/>
        <w:jc w:val="both"/>
        <w:rPr>
          <w:rFonts w:asciiTheme="majorHAnsi" w:hAnsiTheme="majorHAnsi"/>
          <w:b/>
          <w:color w:val="333333"/>
          <w:sz w:val="24"/>
          <w:szCs w:val="24"/>
          <w:u w:val="single"/>
        </w:rPr>
      </w:pPr>
      <w:r w:rsidRPr="008E50D5">
        <w:rPr>
          <w:rFonts w:asciiTheme="majorHAnsi" w:hAnsiTheme="majorHAnsi"/>
          <w:sz w:val="24"/>
          <w:szCs w:val="24"/>
        </w:rPr>
        <w:t xml:space="preserve">Ответственность за своевременность и качество выполнения работ по благоустройству и уборке, а также за поддержание чистоты на объектах благоустройства несут собственники (владельцы). </w:t>
      </w:r>
    </w:p>
    <w:p w:rsidR="00534694" w:rsidRPr="008E50D5" w:rsidRDefault="00534694" w:rsidP="003346AC">
      <w:pPr>
        <w:pStyle w:val="a6"/>
        <w:tabs>
          <w:tab w:val="left" w:pos="0"/>
        </w:tabs>
        <w:spacing w:before="240" w:after="0" w:line="240" w:lineRule="auto"/>
        <w:ind w:left="0"/>
        <w:jc w:val="both"/>
        <w:rPr>
          <w:rFonts w:asciiTheme="majorHAnsi" w:hAnsiTheme="majorHAnsi"/>
          <w:b/>
          <w:color w:val="333333"/>
          <w:sz w:val="24"/>
          <w:szCs w:val="24"/>
          <w:u w:val="single"/>
        </w:rPr>
      </w:pPr>
    </w:p>
    <w:p w:rsidR="00534694" w:rsidRPr="008E50D5" w:rsidRDefault="00534694" w:rsidP="003346AC">
      <w:pPr>
        <w:pStyle w:val="a6"/>
        <w:tabs>
          <w:tab w:val="left" w:pos="0"/>
        </w:tabs>
        <w:spacing w:before="240" w:after="0" w:line="240" w:lineRule="auto"/>
        <w:ind w:left="0"/>
        <w:jc w:val="both"/>
        <w:rPr>
          <w:rFonts w:asciiTheme="majorHAnsi" w:hAnsiTheme="majorHAnsi"/>
          <w:b/>
          <w:color w:val="333333"/>
          <w:sz w:val="24"/>
          <w:szCs w:val="24"/>
          <w:u w:val="single"/>
        </w:rPr>
      </w:pPr>
      <w:r w:rsidRPr="008E50D5">
        <w:rPr>
          <w:rFonts w:asciiTheme="majorHAnsi" w:hAnsiTheme="majorHAnsi"/>
          <w:b/>
          <w:color w:val="333333"/>
          <w:sz w:val="24"/>
          <w:szCs w:val="24"/>
          <w:u w:val="single"/>
        </w:rPr>
        <w:t>Уважаемые жители Литвиновского сельского поселения!</w:t>
      </w:r>
    </w:p>
    <w:p w:rsidR="00534694" w:rsidRPr="008E50D5" w:rsidRDefault="00534694" w:rsidP="003346AC">
      <w:pPr>
        <w:spacing w:before="240"/>
        <w:jc w:val="both"/>
        <w:rPr>
          <w:rFonts w:asciiTheme="majorHAnsi" w:hAnsiTheme="majorHAnsi"/>
          <w:color w:val="333333"/>
        </w:rPr>
      </w:pPr>
      <w:r w:rsidRPr="008E50D5">
        <w:rPr>
          <w:rFonts w:asciiTheme="majorHAnsi" w:hAnsiTheme="majorHAnsi"/>
          <w:b/>
          <w:color w:val="333333"/>
          <w:u w:val="single"/>
        </w:rPr>
        <w:t xml:space="preserve"> </w:t>
      </w:r>
      <w:r w:rsidRPr="008E50D5">
        <w:rPr>
          <w:rFonts w:asciiTheme="majorHAnsi" w:hAnsiTheme="majorHAnsi"/>
          <w:color w:val="333333"/>
        </w:rPr>
        <w:t>Руководствуясь ст.10ч.4, ст.18 Федерального закона от 08.01.1998г. № 3-ФЗ «О наркотических средствах и психотропных веществах» Вам необходимо принять меры к выявлению и уничтожению наркосодержащих растений (конопля) на территории Ваших домовладений и прилегающей территории.</w:t>
      </w:r>
    </w:p>
    <w:p w:rsidR="00534694" w:rsidRPr="008E50D5" w:rsidRDefault="00534694" w:rsidP="003346AC">
      <w:pPr>
        <w:spacing w:before="240"/>
        <w:jc w:val="both"/>
        <w:rPr>
          <w:rFonts w:asciiTheme="majorHAnsi" w:hAnsiTheme="majorHAnsi"/>
          <w:color w:val="333333"/>
        </w:rPr>
      </w:pPr>
      <w:r w:rsidRPr="008E50D5">
        <w:rPr>
          <w:rFonts w:asciiTheme="majorHAnsi" w:hAnsiTheme="majorHAnsi"/>
          <w:color w:val="333333"/>
        </w:rPr>
        <w:lastRenderedPageBreak/>
        <w:t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РФ) и административная ответственность за непринятие мер по уничтожению дикорастущих растений, включенных в перечень наркотических средств и дикорастущей конопли (ст. 10.5 Кодекс РФ об Админ</w:t>
      </w:r>
      <w:proofErr w:type="gramStart"/>
      <w:r w:rsidRPr="008E50D5">
        <w:rPr>
          <w:rFonts w:asciiTheme="majorHAnsi" w:hAnsiTheme="majorHAnsi"/>
          <w:color w:val="333333"/>
        </w:rPr>
        <w:t>.П</w:t>
      </w:r>
      <w:proofErr w:type="gramEnd"/>
      <w:r w:rsidRPr="008E50D5">
        <w:rPr>
          <w:rFonts w:asciiTheme="majorHAnsi" w:hAnsiTheme="majorHAnsi"/>
          <w:color w:val="333333"/>
        </w:rPr>
        <w:t>равонарушениях).</w:t>
      </w:r>
    </w:p>
    <w:p w:rsidR="00534694" w:rsidRPr="008E50D5" w:rsidRDefault="00534694" w:rsidP="00126BF6">
      <w:pPr>
        <w:spacing w:before="240"/>
        <w:rPr>
          <w:rFonts w:asciiTheme="majorHAnsi" w:hAnsiTheme="majorHAnsi"/>
          <w:b/>
          <w:color w:val="333333"/>
          <w:u w:val="single"/>
        </w:rPr>
      </w:pPr>
      <w:r w:rsidRPr="008E50D5">
        <w:rPr>
          <w:rFonts w:asciiTheme="majorHAnsi" w:hAnsiTheme="majorHAnsi"/>
          <w:color w:val="333333"/>
        </w:rPr>
        <w:t xml:space="preserve"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вещества, после получения официального предписания уполномоченного органа влечет наложение </w:t>
      </w:r>
      <w:r w:rsidRPr="008E50D5">
        <w:rPr>
          <w:rFonts w:asciiTheme="majorHAnsi" w:hAnsiTheme="majorHAnsi"/>
          <w:b/>
          <w:color w:val="333333"/>
          <w:u w:val="single"/>
        </w:rPr>
        <w:t>административного штрафа:</w:t>
      </w:r>
    </w:p>
    <w:p w:rsidR="00534694" w:rsidRPr="008E50D5" w:rsidRDefault="00534694" w:rsidP="003346AC">
      <w:pPr>
        <w:spacing w:before="240"/>
        <w:jc w:val="both"/>
        <w:rPr>
          <w:rFonts w:asciiTheme="majorHAnsi" w:hAnsiTheme="majorHAnsi"/>
          <w:b/>
          <w:color w:val="333333"/>
          <w:u w:val="single"/>
        </w:rPr>
      </w:pPr>
    </w:p>
    <w:p w:rsidR="00534694" w:rsidRPr="008E50D5" w:rsidRDefault="00534694" w:rsidP="003346AC">
      <w:pPr>
        <w:spacing w:before="240"/>
        <w:jc w:val="both"/>
        <w:rPr>
          <w:rFonts w:asciiTheme="majorHAnsi" w:hAnsiTheme="majorHAnsi"/>
          <w:b/>
          <w:color w:val="333333"/>
        </w:rPr>
      </w:pPr>
      <w:r w:rsidRPr="008E50D5">
        <w:rPr>
          <w:rFonts w:asciiTheme="majorHAnsi" w:hAnsiTheme="majorHAnsi"/>
          <w:b/>
          <w:color w:val="333333"/>
        </w:rPr>
        <w:t xml:space="preserve">- на граждан в размере от одной </w:t>
      </w:r>
      <w:proofErr w:type="gramStart"/>
      <w:r w:rsidRPr="008E50D5">
        <w:rPr>
          <w:rFonts w:asciiTheme="majorHAnsi" w:hAnsiTheme="majorHAnsi"/>
          <w:b/>
          <w:color w:val="333333"/>
        </w:rPr>
        <w:t>тысячи  пятисот</w:t>
      </w:r>
      <w:proofErr w:type="gramEnd"/>
      <w:r w:rsidRPr="008E50D5">
        <w:rPr>
          <w:rFonts w:asciiTheme="majorHAnsi" w:hAnsiTheme="majorHAnsi"/>
          <w:b/>
          <w:color w:val="333333"/>
        </w:rPr>
        <w:t xml:space="preserve"> до двух тысяч рублей; </w:t>
      </w:r>
    </w:p>
    <w:p w:rsidR="00534694" w:rsidRPr="008E50D5" w:rsidRDefault="00534694" w:rsidP="003346AC">
      <w:pPr>
        <w:spacing w:before="240"/>
        <w:jc w:val="both"/>
        <w:rPr>
          <w:rFonts w:asciiTheme="majorHAnsi" w:hAnsiTheme="majorHAnsi"/>
          <w:b/>
          <w:color w:val="333333"/>
        </w:rPr>
      </w:pPr>
      <w:r w:rsidRPr="008E50D5">
        <w:rPr>
          <w:rFonts w:asciiTheme="majorHAnsi" w:hAnsiTheme="majorHAnsi"/>
          <w:b/>
          <w:color w:val="333333"/>
        </w:rPr>
        <w:t>- на должностных лиц – от трех тысяч до четырех тысяч рублей;</w:t>
      </w:r>
    </w:p>
    <w:p w:rsidR="00534694" w:rsidRPr="008E50D5" w:rsidRDefault="00534694" w:rsidP="003346AC">
      <w:pPr>
        <w:spacing w:before="240"/>
        <w:jc w:val="both"/>
        <w:rPr>
          <w:rFonts w:asciiTheme="majorHAnsi" w:hAnsiTheme="majorHAnsi"/>
          <w:b/>
          <w:color w:val="333333"/>
        </w:rPr>
      </w:pPr>
      <w:r w:rsidRPr="008E50D5">
        <w:rPr>
          <w:rFonts w:asciiTheme="majorHAnsi" w:hAnsiTheme="majorHAnsi"/>
          <w:b/>
          <w:color w:val="333333"/>
        </w:rPr>
        <w:t>- на юридических лиц – от тридцати тысяч до сорока тысяч рублей.</w:t>
      </w:r>
    </w:p>
    <w:p w:rsidR="00534694" w:rsidRPr="008E50D5" w:rsidRDefault="00534694" w:rsidP="003346AC">
      <w:pPr>
        <w:pStyle w:val="a6"/>
        <w:tabs>
          <w:tab w:val="left" w:pos="426"/>
        </w:tabs>
        <w:spacing w:before="240"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Поэтому хочется обратиться к жителям поселения – не забывайте о правилах благоустройства! Незнание закона не освобождает от ответственности.</w:t>
      </w:r>
    </w:p>
    <w:p w:rsidR="00534694" w:rsidRPr="008E50D5" w:rsidRDefault="00534694" w:rsidP="003346AC">
      <w:pPr>
        <w:spacing w:before="240" w:line="300" w:lineRule="atLeast"/>
        <w:jc w:val="both"/>
        <w:rPr>
          <w:rFonts w:asciiTheme="majorHAnsi" w:hAnsiTheme="majorHAnsi"/>
          <w:b/>
          <w:color w:val="333333"/>
        </w:rPr>
      </w:pPr>
    </w:p>
    <w:p w:rsidR="00534694" w:rsidRPr="008E50D5" w:rsidRDefault="00534694" w:rsidP="003346AC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b/>
          <w:sz w:val="24"/>
          <w:szCs w:val="24"/>
          <w:u w:val="single"/>
        </w:rPr>
        <w:t>Безопасность детей на водных объектах</w:t>
      </w:r>
      <w:r w:rsidRPr="008E50D5">
        <w:rPr>
          <w:rFonts w:asciiTheme="majorHAnsi" w:hAnsiTheme="majorHAnsi"/>
          <w:sz w:val="24"/>
          <w:szCs w:val="24"/>
        </w:rPr>
        <w:t xml:space="preserve">: </w:t>
      </w:r>
    </w:p>
    <w:p w:rsidR="00534694" w:rsidRPr="008E50D5" w:rsidRDefault="00534694" w:rsidP="003346AC">
      <w:pPr>
        <w:widowControl w:val="0"/>
        <w:tabs>
          <w:tab w:val="left" w:pos="284"/>
        </w:tabs>
        <w:autoSpaceDE w:val="0"/>
        <w:autoSpaceDN w:val="0"/>
        <w:adjustRightInd w:val="0"/>
        <w:ind w:left="4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В связи с наступлением купального сезона хочется обратиться к жителям.</w:t>
      </w:r>
    </w:p>
    <w:p w:rsidR="00534694" w:rsidRPr="008E50D5" w:rsidRDefault="00534694" w:rsidP="003346AC">
      <w:pPr>
        <w:widowControl w:val="0"/>
        <w:tabs>
          <w:tab w:val="left" w:pos="284"/>
        </w:tabs>
        <w:autoSpaceDE w:val="0"/>
        <w:autoSpaceDN w:val="0"/>
        <w:adjustRightInd w:val="0"/>
        <w:ind w:left="408"/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Уважаемые родители!!!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proofErr w:type="gramStart"/>
      <w:r w:rsidRPr="008E50D5">
        <w:rPr>
          <w:rFonts w:asciiTheme="majorHAnsi" w:hAnsiTheme="majorHAnsi"/>
        </w:rPr>
        <w:t>Самое</w:t>
      </w:r>
      <w:proofErr w:type="gramEnd"/>
      <w:r w:rsidRPr="008E50D5">
        <w:rPr>
          <w:rFonts w:asciiTheme="majorHAnsi" w:hAnsiTheme="majorHAnsi"/>
        </w:rPr>
        <w:t xml:space="preserve"> ценное для всех нас – дети в любом возрасте!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Безусловно, мы стремимся вырастить их </w:t>
      </w:r>
      <w:proofErr w:type="gramStart"/>
      <w:r w:rsidRPr="008E50D5">
        <w:rPr>
          <w:rFonts w:asciiTheme="majorHAnsi" w:hAnsiTheme="majorHAnsi"/>
        </w:rPr>
        <w:t>умными</w:t>
      </w:r>
      <w:proofErr w:type="gramEnd"/>
      <w:r w:rsidRPr="008E50D5">
        <w:rPr>
          <w:rFonts w:asciiTheme="majorHAnsi" w:hAnsiTheme="majorHAnsi"/>
        </w:rPr>
        <w:t xml:space="preserve"> и умелыми, всесторонне развитыми и здоровыми.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Первостепенная задача общества в целом, и родителей конкретно – создать для наших детей  безопасные условия их жизнедеятельности!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К сожалению, приятный летний сезон омрачается детскими трагедиями! 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Отмечается детский травматизм. Однако самое прискорбное, что имеет место гибель детей  на воде, а значит, рядом не оказалось ответственного взрослого, способного предотвратить трагедию.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Уважаемые родители! Не оставляйте детей без присмотра ни в домашних условиях, ни в общественных местах, ни на водных объектах.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ab/>
        <w:t>Отсутствие контроля со стороны взрослых приводит к непоправимым  последствиям – потере здоровья и гибели детей.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ab/>
        <w:t xml:space="preserve">Уважаемые сограждане, пожалуйста, будьте бдительны!!! Дети постоянно нуждаются в нашей защите!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  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pStyle w:val="ConsNormal"/>
        <w:suppressAutoHyphens/>
        <w:ind w:firstLine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E50D5">
        <w:rPr>
          <w:rFonts w:asciiTheme="majorHAnsi" w:hAnsiTheme="majorHAnsi" w:cs="Times New Roman"/>
          <w:b/>
          <w:sz w:val="24"/>
          <w:szCs w:val="24"/>
        </w:rPr>
        <w:t>Меры обеспечения безопасности детей на воде</w:t>
      </w:r>
    </w:p>
    <w:p w:rsidR="00534694" w:rsidRPr="008E50D5" w:rsidRDefault="00534694" w:rsidP="003346AC">
      <w:pPr>
        <w:pStyle w:val="ConsNormal"/>
        <w:suppressAutoHyphens/>
        <w:ind w:firstLine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1. На территории нашего поселения определено два места для купания – район малого моста на въезде в с</w:t>
      </w:r>
      <w:proofErr w:type="gramStart"/>
      <w:r w:rsidRPr="008E50D5">
        <w:rPr>
          <w:rFonts w:asciiTheme="majorHAnsi" w:hAnsiTheme="majorHAnsi"/>
        </w:rPr>
        <w:t>.Л</w:t>
      </w:r>
      <w:proofErr w:type="gramEnd"/>
      <w:r w:rsidRPr="008E50D5">
        <w:rPr>
          <w:rFonts w:asciiTheme="majorHAnsi" w:hAnsiTheme="majorHAnsi"/>
        </w:rPr>
        <w:t>итвиновка и район «Лавринка». Произведено обследование дна, установлены знаки, буйки и информационные щиты. Администрацией сделано все для безопасного купания, но, к сожалению, нашими «культурными» жителями все уничтожено.</w:t>
      </w:r>
    </w:p>
    <w:p w:rsidR="00534694" w:rsidRPr="008E50D5" w:rsidRDefault="00534694" w:rsidP="003346AC">
      <w:pPr>
        <w:pStyle w:val="ConsNormal"/>
        <w:suppressAutoHyphens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8E50D5">
        <w:rPr>
          <w:rFonts w:asciiTheme="majorHAnsi" w:hAnsiTheme="majorHAnsi" w:cs="Times New Roman"/>
          <w:sz w:val="24"/>
          <w:szCs w:val="24"/>
        </w:rPr>
        <w:t>2.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534694" w:rsidRPr="008E50D5" w:rsidRDefault="00534694" w:rsidP="003346AC">
      <w:pPr>
        <w:pStyle w:val="ConsNormal"/>
        <w:suppressAutoHyphens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8E50D5">
        <w:rPr>
          <w:rFonts w:asciiTheme="majorHAnsi" w:hAnsiTheme="majorHAnsi" w:cs="Times New Roman"/>
          <w:sz w:val="24"/>
          <w:szCs w:val="24"/>
        </w:rPr>
        <w:t xml:space="preserve">3.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 За купающимися детьми должно вестись </w:t>
      </w:r>
      <w:r w:rsidRPr="008E50D5">
        <w:rPr>
          <w:rFonts w:asciiTheme="majorHAnsi" w:hAnsiTheme="majorHAnsi" w:cs="Times New Roman"/>
          <w:sz w:val="24"/>
          <w:szCs w:val="24"/>
        </w:rPr>
        <w:lastRenderedPageBreak/>
        <w:t>непрерывное наблюдение.</w:t>
      </w:r>
    </w:p>
    <w:p w:rsidR="00534694" w:rsidRPr="008E50D5" w:rsidRDefault="00534694" w:rsidP="003346AC">
      <w:pPr>
        <w:pStyle w:val="ConsNormal"/>
        <w:suppressAutoHyphens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8E50D5">
        <w:rPr>
          <w:rFonts w:asciiTheme="majorHAnsi" w:hAnsiTheme="majorHAnsi" w:cs="Times New Roman"/>
          <w:sz w:val="24"/>
          <w:szCs w:val="24"/>
        </w:rPr>
        <w:t>4. Купающимся детям запрещается нырять с перил, мостков, заплывать за пределы видимости взрослых.</w:t>
      </w:r>
    </w:p>
    <w:p w:rsidR="001061FB" w:rsidRPr="008E50D5" w:rsidRDefault="001061FB" w:rsidP="003346AC">
      <w:pPr>
        <w:pStyle w:val="ConsNormal"/>
        <w:suppressAutoHyphens/>
        <w:ind w:firstLine="540"/>
        <w:jc w:val="both"/>
        <w:rPr>
          <w:rFonts w:asciiTheme="majorHAnsi" w:hAnsiTheme="majorHAnsi" w:cs="Times New Roman"/>
          <w:sz w:val="24"/>
          <w:szCs w:val="24"/>
        </w:rPr>
      </w:pPr>
    </w:p>
    <w:p w:rsidR="00534694" w:rsidRPr="008E50D5" w:rsidRDefault="00534694" w:rsidP="003346AC">
      <w:pPr>
        <w:pStyle w:val="ConsNormal"/>
        <w:suppressAutoHyphens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8E50D5">
        <w:rPr>
          <w:rFonts w:asciiTheme="majorHAnsi" w:hAnsiTheme="majorHAnsi" w:cs="Times New Roman"/>
          <w:sz w:val="24"/>
          <w:szCs w:val="24"/>
        </w:rPr>
        <w:t>5.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534694" w:rsidRPr="008E50D5" w:rsidRDefault="00534694" w:rsidP="003346AC">
      <w:pPr>
        <w:pStyle w:val="ConsNormal"/>
        <w:suppressAutoHyphens/>
        <w:ind w:firstLine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  <w:b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  <w:b/>
          <w:u w:val="single"/>
        </w:rPr>
      </w:pPr>
      <w:r w:rsidRPr="008E50D5">
        <w:rPr>
          <w:rFonts w:asciiTheme="majorHAnsi" w:hAnsiTheme="majorHAnsi"/>
          <w:b/>
          <w:u w:val="single"/>
        </w:rPr>
        <w:t>ИМУЩЕСТВО: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приняты в собственность муниципальные объекты и оформлены документы на их передачу в собственность района (объекты ЖКХ, дороги и объекты дорожной инфраструктуры);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сданы документы в суд для принятия в собственность безхозяйного объекта ГТС  (Филькина балка);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в собственности поселения высвобождены муниципальные земли сельхозназначения (пашня, пастбища), которые предлагаются для аренды или выкупа;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- проведены публичные слушания по внесению изменения в Правила застройки и землепользования, с последующей подготовкой пакетов документов по газопроводу и уже переданы в </w:t>
      </w:r>
      <w:proofErr w:type="spellStart"/>
      <w:r w:rsidRPr="008E50D5">
        <w:rPr>
          <w:rFonts w:asciiTheme="majorHAnsi" w:hAnsiTheme="majorHAnsi"/>
        </w:rPr>
        <w:t>ГАЗпром</w:t>
      </w:r>
      <w:proofErr w:type="spellEnd"/>
      <w:r w:rsidRPr="008E50D5">
        <w:rPr>
          <w:rFonts w:asciiTheme="majorHAnsi" w:hAnsiTheme="majorHAnsi"/>
        </w:rPr>
        <w:t>.</w:t>
      </w:r>
    </w:p>
    <w:p w:rsidR="00534694" w:rsidRPr="008E50D5" w:rsidRDefault="001061FB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     </w:t>
      </w:r>
      <w:r w:rsidR="00534694" w:rsidRPr="008E50D5">
        <w:rPr>
          <w:rFonts w:asciiTheme="majorHAnsi" w:hAnsiTheme="majorHAnsi"/>
        </w:rPr>
        <w:t>Сейчас на территории поселения проходит Всероссийская сельскохозяйственная перепись 2016!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Огромная просьба к населению отнестись к этому событию очень ответственно и серьезно</w:t>
      </w:r>
      <w:proofErr w:type="gramStart"/>
      <w:r w:rsidRPr="008E50D5">
        <w:rPr>
          <w:rFonts w:asciiTheme="majorHAnsi" w:hAnsiTheme="majorHAnsi"/>
        </w:rPr>
        <w:t xml:space="preserve"> ,</w:t>
      </w:r>
      <w:proofErr w:type="gramEnd"/>
      <w:r w:rsidRPr="008E50D5">
        <w:rPr>
          <w:rFonts w:asciiTheme="majorHAnsi" w:hAnsiTheme="majorHAnsi"/>
        </w:rPr>
        <w:t>быть готовыми к приходу переписчиков, знать площадь своих земельных участков и строений, количество многолетних и летних растений, количество животных и наличие техники.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Вся информация обезличена и будет использоваться то</w:t>
      </w:r>
      <w:r w:rsidR="001061FB" w:rsidRPr="008E50D5">
        <w:rPr>
          <w:rFonts w:asciiTheme="majorHAnsi" w:hAnsiTheme="majorHAnsi"/>
        </w:rPr>
        <w:t xml:space="preserve">лько для статистических данных </w:t>
      </w:r>
      <w:r w:rsidRPr="008E50D5">
        <w:rPr>
          <w:rFonts w:asciiTheme="majorHAnsi" w:hAnsiTheme="majorHAnsi"/>
        </w:rPr>
        <w:t xml:space="preserve">в общей всероссийской базе. Ни каких налоговых либо других обязательств не несет.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И еще раз </w:t>
      </w:r>
      <w:proofErr w:type="gramStart"/>
      <w:r w:rsidRPr="008E50D5">
        <w:rPr>
          <w:rFonts w:asciiTheme="majorHAnsi" w:hAnsiTheme="majorHAnsi"/>
        </w:rPr>
        <w:t>прошу</w:t>
      </w:r>
      <w:proofErr w:type="gramEnd"/>
      <w:r w:rsidRPr="008E50D5">
        <w:rPr>
          <w:rFonts w:asciiTheme="majorHAnsi" w:hAnsiTheme="majorHAnsi"/>
        </w:rPr>
        <w:t xml:space="preserve"> отнеситесь пожалуйста с пониманием к данному мероприятию для создания полной картины не легкой сельской жизни.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  <w:b/>
          <w:u w:val="single"/>
        </w:rPr>
      </w:pPr>
      <w:r w:rsidRPr="008E50D5">
        <w:rPr>
          <w:rFonts w:asciiTheme="majorHAnsi" w:hAnsiTheme="majorHAnsi"/>
          <w:b/>
          <w:u w:val="single"/>
        </w:rPr>
        <w:t>10.Демографическая  обстановка и учреждения поселения.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  <w:b/>
          <w:u w:val="single"/>
        </w:rPr>
      </w:pP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Демографическая обстановка за прошедший год не претерпела изменений. 14 человек ушло от нас, родилось 6 . Статистика в этом вопросе стабильна, пенсионеры и инвалиды подавляющая часть населения. Идет процесс старения и убытия населения. В связи с убытием населения перестают функционировать подворья. Есть такой роман «Блеск и нищета куртизанок», нечто подобное происходит с нашими хуторами. За общим фоном скрываются более 350 пустых и  заброшенных подворий. </w:t>
      </w:r>
      <w:proofErr w:type="gramStart"/>
      <w:r w:rsidRPr="008E50D5">
        <w:rPr>
          <w:rFonts w:asciiTheme="majorHAnsi" w:hAnsiTheme="majorHAnsi"/>
        </w:rPr>
        <w:t>Наследники</w:t>
      </w:r>
      <w:proofErr w:type="gramEnd"/>
      <w:r w:rsidRPr="008E50D5">
        <w:rPr>
          <w:rFonts w:asciiTheme="majorHAnsi" w:hAnsiTheme="majorHAnsi"/>
        </w:rPr>
        <w:t xml:space="preserve"> не вступая в наследство просто разрушают дома, бросая их, не списывая землю.  Новое строительство не ведется. 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Мы делаем все возможное в рамках нац</w:t>
      </w:r>
      <w:proofErr w:type="gramStart"/>
      <w:r w:rsidRPr="008E50D5">
        <w:rPr>
          <w:rFonts w:asciiTheme="majorHAnsi" w:hAnsiTheme="majorHAnsi"/>
        </w:rPr>
        <w:t>.п</w:t>
      </w:r>
      <w:proofErr w:type="gramEnd"/>
      <w:r w:rsidRPr="008E50D5">
        <w:rPr>
          <w:rFonts w:asciiTheme="majorHAnsi" w:hAnsiTheme="majorHAnsi"/>
        </w:rPr>
        <w:t xml:space="preserve">роекта «Здоровье». На территории работают амбулатория, ФАП, есть аптека, регулярно посещает флюорография, откликаются на нашу просьбу узкие специалисты из районной больницы.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Литвиновской амбулаторией в течение полугодия проводились приемы житеолей следующими  врачами: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терапевт- 2919 пац.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 педиатр- 2915 пац.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- хирург -684 пац.  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-акушер-гинеколог-497 пац.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Итого: 7015 пациентов принято и пролечено амбулаторно.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По отделению сестринского ухода пролечено-203 пац.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Говоря о демографии нам не обойти вопросы сферы просвещения. 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i/>
          <w:iCs/>
          <w:sz w:val="24"/>
          <w:szCs w:val="24"/>
        </w:rPr>
        <w:t>«Каждый ребенок – это особый мир, и познать его может только тот, кто умеет вместе с ребенком разделить его огорчения и тревоги, его радости и успехи</w:t>
      </w:r>
      <w:proofErr w:type="gramStart"/>
      <w:r w:rsidRPr="008E50D5">
        <w:rPr>
          <w:rFonts w:asciiTheme="majorHAnsi" w:hAnsiTheme="majorHAnsi"/>
          <w:i/>
          <w:iCs/>
          <w:sz w:val="24"/>
          <w:szCs w:val="24"/>
        </w:rPr>
        <w:t>.Н</w:t>
      </w:r>
      <w:proofErr w:type="gramEnd"/>
      <w:r w:rsidRPr="008E50D5">
        <w:rPr>
          <w:rFonts w:asciiTheme="majorHAnsi" w:hAnsiTheme="majorHAnsi"/>
          <w:i/>
          <w:iCs/>
          <w:sz w:val="24"/>
          <w:szCs w:val="24"/>
        </w:rPr>
        <w:t>е снизойти до ребенка, а подняться до уровня его понимания» - девиз педагогов Литвиновской школы.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Литвиновская средняя школа – учебное заведение с более чем вековой историей. Школа в условиях модернизации образования бережно сохраняет лучшие традиции российского образования. Она дает глубокие знания, позволяющие выпускникам в будущем профессионально состояться. 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Приобщение к культуре донского казачества – важнейший инструмент воспитания духовно-нравственной личности.</w:t>
      </w:r>
    </w:p>
    <w:p w:rsidR="00534694" w:rsidRPr="008E50D5" w:rsidRDefault="00534694" w:rsidP="003346AC">
      <w:pPr>
        <w:ind w:firstLine="708"/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В нашей школе работает 22 педагога, обучается 233 учащихся. Литвиновская школа является  гордостью поселения, стоящая у истоков многих добрых начинаний, победитель многих номинаций, грандов. 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Для всех учащихся организовано горячее питание.  За счет бюджетных сре</w:t>
      </w:r>
      <w:proofErr w:type="gramStart"/>
      <w:r w:rsidRPr="008E50D5">
        <w:rPr>
          <w:rFonts w:asciiTheme="majorHAnsi" w:hAnsiTheme="majorHAnsi"/>
          <w:sz w:val="24"/>
          <w:szCs w:val="24"/>
        </w:rPr>
        <w:t>дств в шк</w:t>
      </w:r>
      <w:proofErr w:type="gramEnd"/>
      <w:r w:rsidRPr="008E50D5">
        <w:rPr>
          <w:rFonts w:asciiTheme="majorHAnsi" w:hAnsiTheme="majorHAnsi"/>
          <w:sz w:val="24"/>
          <w:szCs w:val="24"/>
        </w:rPr>
        <w:t>ольной столовой питалось 172учащихся, что составляет 74% от общего количества обучающихся. Питание остальных обучающихся было организовано за счет средств родителей израсчете 25 рублей в сутки на 1 ребенка.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С 2015 года на базе Общеобрзовательного Учреждения работает  </w:t>
      </w:r>
      <w:proofErr w:type="gramStart"/>
      <w:r w:rsidRPr="008E50D5">
        <w:rPr>
          <w:rFonts w:asciiTheme="majorHAnsi" w:hAnsiTheme="majorHAnsi"/>
          <w:sz w:val="24"/>
          <w:szCs w:val="24"/>
        </w:rPr>
        <w:t>секция</w:t>
      </w:r>
      <w:proofErr w:type="gramEnd"/>
      <w:r w:rsidRPr="008E50D5">
        <w:rPr>
          <w:rFonts w:asciiTheme="majorHAnsi" w:hAnsiTheme="majorHAnsi"/>
          <w:sz w:val="24"/>
          <w:szCs w:val="24"/>
        </w:rPr>
        <w:t xml:space="preserve"> от ДЮСШ №3 руководителем </w:t>
      </w:r>
      <w:proofErr w:type="gramStart"/>
      <w:r w:rsidRPr="008E50D5">
        <w:rPr>
          <w:rFonts w:asciiTheme="majorHAnsi" w:hAnsiTheme="majorHAnsi"/>
          <w:sz w:val="24"/>
          <w:szCs w:val="24"/>
        </w:rPr>
        <w:t>которой</w:t>
      </w:r>
      <w:proofErr w:type="gramEnd"/>
      <w:r w:rsidRPr="008E50D5">
        <w:rPr>
          <w:rFonts w:asciiTheme="majorHAnsi" w:hAnsiTheme="majorHAnsi"/>
          <w:sz w:val="24"/>
          <w:szCs w:val="24"/>
        </w:rPr>
        <w:t xml:space="preserve"> является Голотвин А.Н. Несколько групп под руководством Голотвина А.Н. занимаются легкой атлетикой и футболом. На  первенстве Белокалитвинского района по футболу заняли 3 призовое место. Работа спортивных секций способствует физическому воспитанию обучающихся, позволяет обеспечить занятость школьников в каникулярное время.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В прошедшем учебном году в школе продолжалась работа по профилактике правонарушений среди несовершеннолетних учащихся. Была организована досуговая занятость учащихся, разнообразная творческая деятельность учащихся, проводились беседы с родителями, семьи посещались на дому. 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Дети занимаются в объединениях дополнительного образования, спортивных секциях. Педагогами проводятся беседы с детьми и их родителями о правилах поведения на дороге, в общественных местах, о влиянии никотина, алкоголя, наркотиков на детский организм.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 Совместно с классными руководителями и специалистом Администрации поселения  проводятся рейды по соблюдению санитарно-гигиенических норм, режима дня школьника в неблагополучных семьях (составлено актов посещений - 24). Планомерная профилактическая работа из года в год с этой категорией учащихся позволила предотвратить рост количества состоящих на внутри школьном учете. Особое внимание уделяется семьям опекаемых детей.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 Государственную итоговую аттестацию успешно прошли все выпускники и получили аттестаты (26-9 класс, 4-11 класс).</w:t>
      </w:r>
    </w:p>
    <w:p w:rsidR="00534694" w:rsidRPr="008E50D5" w:rsidRDefault="00534694" w:rsidP="003346AC">
      <w:pPr>
        <w:pStyle w:val="a7"/>
        <w:ind w:firstLine="56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Все учащиеся обеспечены учебниками на новый учебный год.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На территории поселения работает Муниципальное  бюджетное дошкольное образовательное учреждение детский сад №73 «Тополек»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Детский сад   рассчитан на 64 места  для детей в возрасте от 2 до 7 лет, в настоящее время в нем функционирует 3 разновозрастных группы.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Режим  работы -  5 дней в неделю 10 часов ежедневно (с 7.30 до 17.30); 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Педагогический коллектив осуществляет  работу с детьми, реализуя программу «От рождения до школы»</w:t>
      </w:r>
      <w:proofErr w:type="gramStart"/>
      <w:r w:rsidRPr="008E50D5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В ДОУ созданы благоприятные условия для обеспечения всестороннего развития личности ребенка, комфортности пребывания его в дошкольном учреждении.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Для обеспечения безопасности  ДОУ модернизирована пожарная сигнализация, введена в действие тревожная кнопка, пути возможной эвакуации оборудованы световыми табло «Выход» и лампами аварийного освещения.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 xml:space="preserve">Одним из аспектов борьбы за здоровье ребенка является обеспечение безопасности образовательного процесса, которое осуществлялось </w:t>
      </w:r>
      <w:proofErr w:type="gramStart"/>
      <w:r w:rsidRPr="008E50D5">
        <w:rPr>
          <w:rFonts w:asciiTheme="majorHAnsi" w:hAnsiTheme="majorHAnsi"/>
          <w:sz w:val="24"/>
          <w:szCs w:val="24"/>
        </w:rPr>
        <w:t>благодаря</w:t>
      </w:r>
      <w:proofErr w:type="gramEnd"/>
      <w:r w:rsidRPr="008E50D5">
        <w:rPr>
          <w:rFonts w:asciiTheme="majorHAnsi" w:hAnsiTheme="majorHAnsi"/>
          <w:sz w:val="24"/>
          <w:szCs w:val="24"/>
        </w:rPr>
        <w:t>: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lastRenderedPageBreak/>
        <w:t>Безопасной среде (закрепленные шкафы, стеллажи; отсутствие ядовитых растений, оборудование помещений</w:t>
      </w:r>
      <w:proofErr w:type="gramStart"/>
      <w:r w:rsidRPr="008E50D5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0D5">
        <w:rPr>
          <w:rFonts w:asciiTheme="majorHAnsi" w:hAnsiTheme="majorHAnsi"/>
          <w:sz w:val="24"/>
          <w:szCs w:val="24"/>
        </w:rPr>
        <w:t>где находятся дети с соблюдение мер Противо –Пожарной Безопасности); подобранной по росту детей мебели и ее маркировки; правильному освещению.</w:t>
      </w:r>
    </w:p>
    <w:p w:rsidR="00534694" w:rsidRPr="008E50D5" w:rsidRDefault="00534694" w:rsidP="003346AC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В дошкольном учреждении организовано 3-х разовое сбалансированное питание:</w:t>
      </w:r>
    </w:p>
    <w:p w:rsidR="00534694" w:rsidRPr="008E50D5" w:rsidRDefault="00534694" w:rsidP="008E50D5">
      <w:pPr>
        <w:pStyle w:val="a7"/>
        <w:rPr>
          <w:rFonts w:asciiTheme="majorHAnsi" w:hAnsiTheme="majorHAnsi"/>
          <w:sz w:val="24"/>
          <w:szCs w:val="24"/>
        </w:rPr>
      </w:pPr>
      <w:r w:rsidRPr="008E50D5">
        <w:rPr>
          <w:rFonts w:asciiTheme="majorHAnsi" w:hAnsiTheme="majorHAnsi"/>
          <w:sz w:val="24"/>
          <w:szCs w:val="24"/>
        </w:rPr>
        <w:t>Организация питания воспитанников детского сада осуществляется в соответствии с утвержденным 10-дневным меню.</w:t>
      </w:r>
      <w:r w:rsidR="008E50D5">
        <w:rPr>
          <w:rFonts w:asciiTheme="majorHAnsi" w:hAnsiTheme="majorHAnsi"/>
          <w:sz w:val="24"/>
          <w:szCs w:val="24"/>
        </w:rPr>
        <w:t xml:space="preserve"> </w:t>
      </w:r>
      <w:r w:rsidRPr="008E50D5">
        <w:rPr>
          <w:rFonts w:asciiTheme="majorHAnsi" w:hAnsiTheme="majorHAnsi"/>
          <w:sz w:val="24"/>
          <w:szCs w:val="24"/>
        </w:rPr>
        <w:t>На каждое блюдо имеется технологическая карта.</w:t>
      </w:r>
      <w:r w:rsidRPr="008E50D5">
        <w:rPr>
          <w:rFonts w:asciiTheme="majorHAnsi" w:hAnsiTheme="majorHAnsi"/>
          <w:sz w:val="24"/>
          <w:szCs w:val="24"/>
        </w:rPr>
        <w:br/>
        <w:t>Качество привозимых продуктов и приготовленных блюд контролируется администрацией, поваром.</w:t>
      </w:r>
      <w:r w:rsidR="008E50D5">
        <w:rPr>
          <w:rFonts w:asciiTheme="majorHAnsi" w:hAnsiTheme="majorHAnsi"/>
          <w:sz w:val="24"/>
          <w:szCs w:val="24"/>
        </w:rPr>
        <w:t xml:space="preserve"> </w:t>
      </w:r>
      <w:r w:rsidRPr="008E50D5">
        <w:rPr>
          <w:rFonts w:asciiTheme="majorHAnsi" w:hAnsiTheme="majorHAnsi"/>
          <w:sz w:val="24"/>
          <w:szCs w:val="24"/>
        </w:rPr>
        <w:t xml:space="preserve">Образовательная среда в ДОУ создается с учетом возрастных возможностей детей, интересов и таким образом, чтобы ребенок в течение дня в детском саду мог найти для себя увлекательное дело, занятие. В каждой возрастной группе </w:t>
      </w:r>
      <w:bookmarkStart w:id="0" w:name="_GoBack"/>
      <w:bookmarkEnd w:id="0"/>
      <w:r w:rsidRPr="008E50D5">
        <w:rPr>
          <w:rFonts w:asciiTheme="majorHAnsi" w:hAnsiTheme="majorHAnsi"/>
          <w:sz w:val="24"/>
          <w:szCs w:val="24"/>
        </w:rPr>
        <w:t>ДОУ созданы условия  для самостоятельного активного и целенаправленного  действия детей во всех видах деятельности: игровой, двигательной, изобразительной, театрализованной, конструктивной</w:t>
      </w:r>
      <w:proofErr w:type="gramStart"/>
      <w:r w:rsidRPr="008E50D5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="008E50D5">
        <w:rPr>
          <w:rFonts w:asciiTheme="majorHAnsi" w:hAnsiTheme="majorHAnsi"/>
          <w:sz w:val="24"/>
          <w:szCs w:val="24"/>
        </w:rPr>
        <w:t xml:space="preserve"> </w:t>
      </w:r>
      <w:r w:rsidR="001061FB" w:rsidRPr="008E50D5">
        <w:rPr>
          <w:rFonts w:asciiTheme="majorHAnsi" w:hAnsiTheme="majorHAnsi"/>
          <w:sz w:val="24"/>
          <w:szCs w:val="24"/>
        </w:rPr>
        <w:t xml:space="preserve"> </w:t>
      </w:r>
      <w:r w:rsidRPr="008E50D5">
        <w:rPr>
          <w:rFonts w:asciiTheme="majorHAnsi" w:hAnsiTheme="majorHAnsi"/>
          <w:sz w:val="24"/>
          <w:szCs w:val="24"/>
        </w:rPr>
        <w:t xml:space="preserve">Немного </w:t>
      </w:r>
      <w:r w:rsidR="001061FB" w:rsidRPr="008E50D5">
        <w:rPr>
          <w:rFonts w:asciiTheme="majorHAnsi" w:hAnsiTheme="majorHAnsi"/>
          <w:sz w:val="24"/>
          <w:szCs w:val="24"/>
        </w:rPr>
        <w:t xml:space="preserve">о работниках администрации .  На </w:t>
      </w:r>
      <w:r w:rsidRPr="008E50D5">
        <w:rPr>
          <w:rFonts w:asciiTheme="majorHAnsi" w:hAnsiTheme="majorHAnsi"/>
          <w:sz w:val="24"/>
          <w:szCs w:val="24"/>
        </w:rPr>
        <w:t xml:space="preserve">территории работает 7 муниципальных работников и </w:t>
      </w:r>
      <w:r w:rsidR="001061FB" w:rsidRPr="008E50D5">
        <w:rPr>
          <w:rFonts w:asciiTheme="majorHAnsi" w:hAnsiTheme="majorHAnsi"/>
          <w:sz w:val="24"/>
          <w:szCs w:val="24"/>
        </w:rPr>
        <w:t>3</w:t>
      </w:r>
      <w:r w:rsidRPr="008E50D5">
        <w:rPr>
          <w:rFonts w:asciiTheme="majorHAnsi" w:hAnsiTheme="majorHAnsi"/>
          <w:sz w:val="24"/>
          <w:szCs w:val="24"/>
        </w:rPr>
        <w:t xml:space="preserve"> технических работника, выполняют 58 функциональных обязанностей, возложенных на местную власть. По новому Уставу мы отвечаем за все. Вручив нам полномочи</w:t>
      </w:r>
      <w:proofErr w:type="gramStart"/>
      <w:r w:rsidRPr="008E50D5">
        <w:rPr>
          <w:rFonts w:asciiTheme="majorHAnsi" w:hAnsiTheme="majorHAnsi"/>
          <w:sz w:val="24"/>
          <w:szCs w:val="24"/>
        </w:rPr>
        <w:t>я-</w:t>
      </w:r>
      <w:proofErr w:type="gramEnd"/>
      <w:r w:rsidRPr="008E50D5">
        <w:rPr>
          <w:rFonts w:asciiTheme="majorHAnsi" w:hAnsiTheme="majorHAnsi"/>
          <w:sz w:val="24"/>
          <w:szCs w:val="24"/>
        </w:rPr>
        <w:t xml:space="preserve"> забыли их подкрепить финансово. По многим параметрам  финансирование вообще не предусмотрено. У каждого работника от 8 до 18 обязанностей, а нас все нагружают. Поток бумаг захлестывает, к тому же каждое федеральное учреждение старается часть своей работы переложить на нас. Взять хотя бы </w:t>
      </w:r>
      <w:proofErr w:type="gramStart"/>
      <w:r w:rsidRPr="008E50D5">
        <w:rPr>
          <w:rFonts w:asciiTheme="majorHAnsi" w:hAnsiTheme="majorHAnsi"/>
          <w:sz w:val="24"/>
          <w:szCs w:val="24"/>
        </w:rPr>
        <w:t>–н</w:t>
      </w:r>
      <w:proofErr w:type="gramEnd"/>
      <w:r w:rsidRPr="008E50D5">
        <w:rPr>
          <w:rFonts w:asciiTheme="majorHAnsi" w:hAnsiTheme="majorHAnsi"/>
          <w:sz w:val="24"/>
          <w:szCs w:val="24"/>
        </w:rPr>
        <w:t xml:space="preserve">алоговую инспекцию  -разноси уведомления,  и не только налоговая, а создание ДНД и ДПД и все на безвозмездной основе. Очень высокая  физическая и моральная нагрузка.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ab/>
        <w:t xml:space="preserve">У нас нет возможности поощрить работника, но требований наказать предостаточно. У нас в администрации в течение года  уволилось два специалиста по имуществу. Не всегда и не все нас  понимают, что на селе хороший специалист – «штучный товар». Ведь именно мы – корни муниципальной системы и от того, как сработаем мы, зависит многое. </w:t>
      </w:r>
    </w:p>
    <w:p w:rsidR="006449B4" w:rsidRPr="008E50D5" w:rsidRDefault="006449B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Работником УСЗН Сударкиной Г.И. принято 1187 дел для оформления услуг населению.</w:t>
      </w:r>
    </w:p>
    <w:p w:rsidR="006449B4" w:rsidRPr="008E50D5" w:rsidRDefault="006449B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На сегодняшний день на базе МФЦ предоставляются 260 услуг, в том числе федеральные -56, областные-154, муниципальные -44, иные -6. Принцип деятельности «</w:t>
      </w:r>
      <w:proofErr w:type="gramStart"/>
      <w:r w:rsidRPr="008E50D5">
        <w:rPr>
          <w:rFonts w:asciiTheme="majorHAnsi" w:hAnsiTheme="majorHAnsi"/>
        </w:rPr>
        <w:t>одного окна» позволяет</w:t>
      </w:r>
      <w:proofErr w:type="gramEnd"/>
      <w:r w:rsidRPr="008E50D5">
        <w:rPr>
          <w:rFonts w:asciiTheme="majorHAnsi" w:hAnsiTheme="majorHAnsi"/>
        </w:rPr>
        <w:t xml:space="preserve"> сэкономить время, организуя предоставление государственных и муниципальных услуг в более простой и доступной форме.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</w:p>
    <w:p w:rsidR="00534694" w:rsidRPr="008E50D5" w:rsidRDefault="00534694" w:rsidP="003346AC">
      <w:pPr>
        <w:jc w:val="both"/>
        <w:rPr>
          <w:rFonts w:asciiTheme="majorHAnsi" w:hAnsiTheme="majorHAnsi"/>
          <w:b/>
          <w:u w:val="single"/>
        </w:rPr>
      </w:pPr>
      <w:r w:rsidRPr="008E50D5">
        <w:rPr>
          <w:rFonts w:asciiTheme="majorHAnsi" w:hAnsiTheme="majorHAnsi"/>
          <w:b/>
          <w:u w:val="single"/>
        </w:rPr>
        <w:t>ВУС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В Литвиновском сельском поселении на воинском учете состоит 582 человека, из них 476 – прапорщика, сержанта, солдата, 8 – офицеров, 21 – ВМФ, 77 – призывников.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В 2016 году на воинский учет в Литвиновское сельское поселение прибыло 17 военнообязанных, из них 11 после увольнения с военной службы в запас, убыло -26, из них 16 человек по достижению предельного возраста,  10 человек в </w:t>
      </w:r>
      <w:proofErr w:type="gramStart"/>
      <w:r w:rsidRPr="008E50D5">
        <w:rPr>
          <w:rFonts w:asciiTheme="majorHAnsi" w:hAnsiTheme="majorHAnsi"/>
        </w:rPr>
        <w:t>с</w:t>
      </w:r>
      <w:proofErr w:type="gramEnd"/>
      <w:r w:rsidRPr="008E50D5">
        <w:rPr>
          <w:rFonts w:asciiTheme="majorHAnsi" w:hAnsiTheme="majorHAnsi"/>
        </w:rPr>
        <w:t xml:space="preserve"> связи с переменой места жительства.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На территории Литвиновского сельского поселения  2 организации  ведут воинский учет и бронирование граждан.  Эт</w:t>
      </w:r>
      <w:proofErr w:type="gramStart"/>
      <w:r w:rsidRPr="008E50D5">
        <w:rPr>
          <w:rFonts w:asciiTheme="majorHAnsi" w:hAnsiTheme="majorHAnsi"/>
        </w:rPr>
        <w:t>о  ООО</w:t>
      </w:r>
      <w:proofErr w:type="gramEnd"/>
      <w:r w:rsidRPr="008E50D5">
        <w:rPr>
          <w:rFonts w:asciiTheme="majorHAnsi" w:hAnsiTheme="majorHAnsi"/>
        </w:rPr>
        <w:t xml:space="preserve"> «Свинокомплекс» «Вера» и   ТНВ Пузанов и К. В первом полугодии 2016 года была проведена сверка документов первичного воинского учета с документами воинского учета  этих организаций. Результат сверок удовлетворительный. Была проведена сверка и проверка документов первичного воинского учета Администрации Литвиновского сельского поселения с документами воинского учета отдела военного комиссариата </w:t>
      </w:r>
      <w:proofErr w:type="gramStart"/>
      <w:r w:rsidRPr="008E50D5">
        <w:rPr>
          <w:rFonts w:asciiTheme="majorHAnsi" w:hAnsiTheme="majorHAnsi"/>
        </w:rPr>
        <w:t>г</w:t>
      </w:r>
      <w:proofErr w:type="gramEnd"/>
      <w:r w:rsidRPr="008E50D5">
        <w:rPr>
          <w:rFonts w:asciiTheme="majorHAnsi" w:hAnsiTheme="majorHAnsi"/>
        </w:rPr>
        <w:t>. Белая Калитва. Результат проверки удовлетворительный.</w:t>
      </w:r>
    </w:p>
    <w:p w:rsidR="00AD2E91" w:rsidRPr="008E50D5" w:rsidRDefault="00AD2E91" w:rsidP="003346AC">
      <w:pPr>
        <w:jc w:val="both"/>
        <w:rPr>
          <w:rFonts w:asciiTheme="majorHAnsi" w:hAnsiTheme="majorHAnsi"/>
        </w:rPr>
      </w:pPr>
    </w:p>
    <w:p w:rsidR="00534694" w:rsidRPr="008E50D5" w:rsidRDefault="001061FB" w:rsidP="003346AC">
      <w:pPr>
        <w:jc w:val="both"/>
        <w:rPr>
          <w:rFonts w:asciiTheme="majorHAnsi" w:hAnsiTheme="majorHAnsi"/>
          <w:b/>
          <w:u w:val="single"/>
        </w:rPr>
      </w:pPr>
      <w:r w:rsidRPr="008E50D5">
        <w:rPr>
          <w:rFonts w:asciiTheme="majorHAnsi" w:hAnsiTheme="majorHAnsi"/>
          <w:b/>
          <w:u w:val="single"/>
        </w:rPr>
        <w:t>К</w:t>
      </w:r>
      <w:r w:rsidR="00534694" w:rsidRPr="008E50D5">
        <w:rPr>
          <w:rFonts w:asciiTheme="majorHAnsi" w:hAnsiTheme="majorHAnsi"/>
          <w:b/>
          <w:u w:val="single"/>
        </w:rPr>
        <w:t>ЛУБНАЯ СИСТЕМА</w:t>
      </w:r>
    </w:p>
    <w:p w:rsidR="00534694" w:rsidRPr="008E50D5" w:rsidRDefault="00534694" w:rsidP="003346AC">
      <w:pPr>
        <w:jc w:val="both"/>
        <w:rPr>
          <w:rFonts w:asciiTheme="majorHAnsi" w:hAnsiTheme="majorHAnsi"/>
          <w:b/>
          <w:u w:val="single"/>
        </w:rPr>
      </w:pPr>
    </w:p>
    <w:p w:rsidR="001061FB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МБУК Литвиновская КС за первое полугодие провела 358 мероприятий, на них присутствовали   16т.316 человек, при Клубной системе работает 29 клубных формирований и любительских объединений, их посещает 473 участника. 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Показатели «дорожной карты» и муниципального задания выполняются по каждому клубу.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lastRenderedPageBreak/>
        <w:t xml:space="preserve">   В каждом клубе поселения проводятся государственные и общественно – значимые праздники и даты, которые отмечаются ежегодно.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В клубах ведется работа по патриотическому воспитанию детей, подростков и молодежи. В эту работу входят вечера-встречи с ветеранами, войнами-интернационалистами, казаками, вечера посвященные символике России, области, района, диспуты, беседы. Ведется работа с ребятами из клубов по поиску информации о ветеранах, </w:t>
      </w:r>
      <w:proofErr w:type="gramStart"/>
      <w:r w:rsidRPr="008E50D5">
        <w:rPr>
          <w:rFonts w:asciiTheme="majorHAnsi" w:hAnsiTheme="majorHAnsi"/>
        </w:rPr>
        <w:t>о</w:t>
      </w:r>
      <w:proofErr w:type="gramEnd"/>
      <w:r w:rsidRPr="008E50D5">
        <w:rPr>
          <w:rFonts w:asciiTheme="majorHAnsi" w:hAnsiTheme="majorHAnsi"/>
        </w:rPr>
        <w:t xml:space="preserve"> учениках военных лет. Ведется летопись села.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Ведется работа по нравственному воспитанию и здоровому образу жизни. Наши мероприятия направлены на улучшение здоровья детей и подростков, на борьбу против курения, алкоголя, наркомании. Мероприятия  проводятся разными формами: беседы, диспуты, тематические вечера, спортивные праздники и игры, вечера встречи.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Много бесед и встреч проводится по правовым вопросам. Объясняется ребятам и молодежи, что такое преступления и наказания за них.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Прививается ребятам любовь к природе. Воспитывается в них чувство ответственности за окружающую среду.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Для детей и подростков при клубах работают кружки и клубы, проводятся вечера-отдыха, посиделки, вечера-встречи, вечера-рассказы, детские игровые и молодежные дискотеки. Проводится много мероприятий совместно со школой и д\садом.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В этом полугодии работники Клубной системы приняли участие в районном фестивале «Голос Дона», в праздновании Троицы в х</w:t>
      </w:r>
      <w:proofErr w:type="gramStart"/>
      <w:r w:rsidRPr="008E50D5">
        <w:rPr>
          <w:rFonts w:asciiTheme="majorHAnsi" w:hAnsiTheme="majorHAnsi"/>
        </w:rPr>
        <w:t>.Д</w:t>
      </w:r>
      <w:proofErr w:type="gramEnd"/>
      <w:r w:rsidRPr="008E50D5">
        <w:rPr>
          <w:rFonts w:asciiTheme="majorHAnsi" w:hAnsiTheme="majorHAnsi"/>
        </w:rPr>
        <w:t>ядин.Участвовали в международном фестивале «Каяльские чтения, а также провели большую работу с отделениями СРО района, побывали с театрализованной программой в п. Шолоховский, п.Восточный, г.Белая Калитва, х.Ленин.</w:t>
      </w:r>
    </w:p>
    <w:p w:rsidR="00534694" w:rsidRPr="008E50D5" w:rsidRDefault="005346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Много раз были выездные концерты по хуторам и селам района.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На территории нашего поселения уже во всю силу идет уборочная страда.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ПТФ « </w:t>
      </w:r>
      <w:proofErr w:type="spellStart"/>
      <w:r w:rsidRPr="008E50D5">
        <w:rPr>
          <w:rFonts w:asciiTheme="majorHAnsi" w:hAnsiTheme="majorHAnsi"/>
        </w:rPr>
        <w:t>Белокалитвинская</w:t>
      </w:r>
      <w:proofErr w:type="spellEnd"/>
      <w:r w:rsidRPr="008E50D5">
        <w:rPr>
          <w:rFonts w:asciiTheme="majorHAnsi" w:hAnsiTheme="majorHAnsi"/>
        </w:rPr>
        <w:t>» засеяно : озимой пшеницы на площади 2462 га, озимого рыжика -196 га,</w:t>
      </w:r>
      <w:proofErr w:type="gramStart"/>
      <w:r w:rsidRPr="008E50D5">
        <w:rPr>
          <w:rFonts w:asciiTheme="majorHAnsi" w:hAnsiTheme="majorHAnsi"/>
        </w:rPr>
        <w:t xml:space="preserve"> ,</w:t>
      </w:r>
      <w:proofErr w:type="gramEnd"/>
      <w:r w:rsidRPr="008E50D5">
        <w:rPr>
          <w:rFonts w:asciiTheme="majorHAnsi" w:hAnsiTheme="majorHAnsi"/>
        </w:rPr>
        <w:t xml:space="preserve"> ярового ячменя -766 га. На сегодняшний день убрано 200 га, средняя урожайность – 25 центнер с гектара.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 ТНВ « Пузанов и К»  засеяно</w:t>
      </w:r>
      <w:proofErr w:type="gramStart"/>
      <w:r w:rsidRPr="008E50D5">
        <w:rPr>
          <w:rFonts w:asciiTheme="majorHAnsi" w:hAnsiTheme="majorHAnsi"/>
        </w:rPr>
        <w:t xml:space="preserve"> :</w:t>
      </w:r>
      <w:proofErr w:type="gramEnd"/>
      <w:r w:rsidRPr="008E50D5">
        <w:rPr>
          <w:rFonts w:asciiTheme="majorHAnsi" w:hAnsiTheme="majorHAnsi"/>
        </w:rPr>
        <w:t xml:space="preserve"> озимой пшеницы на площади 1429 га,  ярового ячменя -300 га, овса -22 га.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Убрано -</w:t>
      </w:r>
      <w:proofErr w:type="spellStart"/>
      <w:r w:rsidRPr="008E50D5">
        <w:rPr>
          <w:rFonts w:asciiTheme="majorHAnsi" w:hAnsiTheme="majorHAnsi"/>
        </w:rPr>
        <w:t>___________</w:t>
      </w:r>
      <w:proofErr w:type="gramStart"/>
      <w:r w:rsidRPr="008E50D5">
        <w:rPr>
          <w:rFonts w:asciiTheme="majorHAnsi" w:hAnsiTheme="majorHAnsi"/>
        </w:rPr>
        <w:t>га</w:t>
      </w:r>
      <w:proofErr w:type="spellEnd"/>
      <w:proofErr w:type="gramEnd"/>
      <w:r w:rsidRPr="008E50D5">
        <w:rPr>
          <w:rFonts w:asciiTheme="majorHAnsi" w:hAnsiTheme="majorHAnsi"/>
        </w:rPr>
        <w:t xml:space="preserve">, средняя урожайность - </w:t>
      </w:r>
      <w:proofErr w:type="spellStart"/>
      <w:r w:rsidRPr="008E50D5">
        <w:rPr>
          <w:rFonts w:asciiTheme="majorHAnsi" w:hAnsiTheme="majorHAnsi"/>
        </w:rPr>
        <w:t>_____ц</w:t>
      </w:r>
      <w:proofErr w:type="spellEnd"/>
      <w:r w:rsidRPr="008E50D5">
        <w:rPr>
          <w:rFonts w:asciiTheme="majorHAnsi" w:hAnsiTheme="majorHAnsi"/>
        </w:rPr>
        <w:t>/га.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   </w:t>
      </w:r>
      <w:proofErr w:type="gramStart"/>
      <w:r w:rsidRPr="008E50D5">
        <w:rPr>
          <w:rFonts w:asciiTheme="majorHAnsi" w:hAnsiTheme="majorHAnsi"/>
        </w:rPr>
        <w:t>ООО «</w:t>
      </w:r>
      <w:proofErr w:type="spellStart"/>
      <w:r w:rsidRPr="008E50D5">
        <w:rPr>
          <w:rFonts w:asciiTheme="majorHAnsi" w:hAnsiTheme="majorHAnsi"/>
        </w:rPr>
        <w:t>Свинокомплекс</w:t>
      </w:r>
      <w:proofErr w:type="spellEnd"/>
      <w:r w:rsidRPr="008E50D5">
        <w:rPr>
          <w:rFonts w:asciiTheme="majorHAnsi" w:hAnsiTheme="majorHAnsi"/>
        </w:rPr>
        <w:t xml:space="preserve"> Вера» - засеяно озимой пшеницы на площади – 929 га, </w:t>
      </w:r>
      <w:proofErr w:type="spellStart"/>
      <w:r w:rsidRPr="008E50D5">
        <w:rPr>
          <w:rFonts w:asciiTheme="majorHAnsi" w:hAnsiTheme="majorHAnsi"/>
        </w:rPr>
        <w:t>третикале</w:t>
      </w:r>
      <w:proofErr w:type="spellEnd"/>
      <w:r w:rsidRPr="008E50D5">
        <w:rPr>
          <w:rFonts w:asciiTheme="majorHAnsi" w:hAnsiTheme="majorHAnsi"/>
        </w:rPr>
        <w:t xml:space="preserve"> -198 га, озимого рыжика -98 га, ярового ячменя – 300 га, овса -96 га.</w:t>
      </w:r>
      <w:proofErr w:type="gramEnd"/>
      <w:r w:rsidRPr="008E50D5">
        <w:rPr>
          <w:rFonts w:asciiTheme="majorHAnsi" w:hAnsiTheme="majorHAnsi"/>
        </w:rPr>
        <w:t xml:space="preserve"> Убрано 80 га рыжика, урожайность – 5ц/га.</w:t>
      </w:r>
    </w:p>
    <w:p w:rsidR="001061FB" w:rsidRPr="008E50D5" w:rsidRDefault="001061FB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      ООО « Березовка» - засеяно озимой пшеницы на площади 9737  га,  ячменя- 426 га. Озимого рапса -98 га. На территории нашего поселения еще уборка не начиналась. В настоящее время убирают на Ильинской территории.</w:t>
      </w:r>
    </w:p>
    <w:p w:rsidR="00534694" w:rsidRPr="008E50D5" w:rsidRDefault="001061FB" w:rsidP="003346AC">
      <w:pPr>
        <w:jc w:val="both"/>
        <w:rPr>
          <w:rFonts w:asciiTheme="majorHAnsi" w:hAnsiTheme="majorHAnsi"/>
          <w:b/>
          <w:u w:val="single"/>
        </w:rPr>
      </w:pPr>
      <w:r w:rsidRPr="008E50D5">
        <w:rPr>
          <w:rFonts w:asciiTheme="majorHAnsi" w:hAnsiTheme="majorHAnsi"/>
          <w:b/>
          <w:u w:val="single"/>
        </w:rPr>
        <w:t xml:space="preserve"> Всем нашим сельхозникам хочется пожелать ясной погоды и богатого урожая</w:t>
      </w:r>
      <w:proofErr w:type="gramStart"/>
      <w:r w:rsidRPr="008E50D5">
        <w:rPr>
          <w:rFonts w:asciiTheme="majorHAnsi" w:hAnsiTheme="majorHAnsi"/>
          <w:b/>
          <w:u w:val="single"/>
        </w:rPr>
        <w:t xml:space="preserve"> !</w:t>
      </w:r>
      <w:proofErr w:type="gramEnd"/>
    </w:p>
    <w:p w:rsidR="00AD2E91" w:rsidRPr="008E50D5" w:rsidRDefault="00AD2E91" w:rsidP="008E50D5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В заключени</w:t>
      </w:r>
      <w:proofErr w:type="gramStart"/>
      <w:r w:rsidRPr="008E50D5">
        <w:rPr>
          <w:rFonts w:asciiTheme="majorHAnsi" w:hAnsiTheme="majorHAnsi"/>
        </w:rPr>
        <w:t>и</w:t>
      </w:r>
      <w:proofErr w:type="gramEnd"/>
      <w:r w:rsidRPr="008E50D5">
        <w:rPr>
          <w:rFonts w:asciiTheme="majorHAnsi" w:hAnsiTheme="majorHAnsi"/>
        </w:rPr>
        <w:t xml:space="preserve"> хочу поблагодарить всех жителей поселения за поддержку и понимание.</w:t>
      </w:r>
    </w:p>
    <w:p w:rsidR="00AD2E91" w:rsidRPr="008E50D5" w:rsidRDefault="00AD2E91" w:rsidP="008E50D5">
      <w:pPr>
        <w:spacing w:before="100" w:beforeAutospacing="1" w:after="100" w:afterAutospacing="1"/>
        <w:jc w:val="both"/>
        <w:rPr>
          <w:color w:val="000000" w:themeColor="text1"/>
        </w:rPr>
      </w:pPr>
      <w:r w:rsidRPr="008E50D5">
        <w:rPr>
          <w:color w:val="000000" w:themeColor="text1"/>
        </w:rPr>
        <w:t>Хочу пожелать всем Вам крепкого здоровья, семейного благополучия, чистого светлого неба над головой, урожайного 2016 года и просто человеческого счастья!</w:t>
      </w:r>
    </w:p>
    <w:p w:rsidR="00AD2E91" w:rsidRPr="008E50D5" w:rsidRDefault="00AD2E91" w:rsidP="00AD2E91">
      <w:pPr>
        <w:spacing w:before="100" w:beforeAutospacing="1" w:after="100" w:afterAutospacing="1"/>
        <w:jc w:val="both"/>
        <w:rPr>
          <w:color w:val="000000" w:themeColor="text1"/>
        </w:rPr>
      </w:pPr>
      <w:r w:rsidRPr="008E50D5">
        <w:rPr>
          <w:color w:val="000000" w:themeColor="text1"/>
        </w:rPr>
        <w:t>Спасибо за внимание!</w:t>
      </w:r>
    </w:p>
    <w:p w:rsidR="00873394" w:rsidRPr="008E50D5" w:rsidRDefault="00873394" w:rsidP="00873394">
      <w:pPr>
        <w:tabs>
          <w:tab w:val="left" w:pos="6192"/>
        </w:tabs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 xml:space="preserve">Глава Литвиновского </w:t>
      </w:r>
      <w:r w:rsidRPr="008E50D5">
        <w:rPr>
          <w:rFonts w:asciiTheme="majorHAnsi" w:hAnsiTheme="majorHAnsi"/>
        </w:rPr>
        <w:tab/>
        <w:t>Т.Г. Холоднякова</w:t>
      </w:r>
    </w:p>
    <w:p w:rsidR="00AD2E91" w:rsidRPr="008E50D5" w:rsidRDefault="00873394" w:rsidP="003346AC">
      <w:pPr>
        <w:jc w:val="both"/>
        <w:rPr>
          <w:rFonts w:asciiTheme="majorHAnsi" w:hAnsiTheme="majorHAnsi"/>
        </w:rPr>
      </w:pPr>
      <w:r w:rsidRPr="008E50D5">
        <w:rPr>
          <w:rFonts w:asciiTheme="majorHAnsi" w:hAnsiTheme="majorHAnsi"/>
        </w:rPr>
        <w:t>сельского поселения</w:t>
      </w:r>
    </w:p>
    <w:sectPr w:rsidR="00AD2E91" w:rsidRPr="008E50D5" w:rsidSect="008E50D5">
      <w:pgSz w:w="11906" w:h="16838"/>
      <w:pgMar w:top="539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DE2"/>
    <w:multiLevelType w:val="hybridMultilevel"/>
    <w:tmpl w:val="6FD6C3F2"/>
    <w:lvl w:ilvl="0" w:tplc="2F38E12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>
    <w:nsid w:val="779B4927"/>
    <w:multiLevelType w:val="hybridMultilevel"/>
    <w:tmpl w:val="D14043A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115"/>
    <w:rsid w:val="00047532"/>
    <w:rsid w:val="000A426A"/>
    <w:rsid w:val="000A42AC"/>
    <w:rsid w:val="000A49E3"/>
    <w:rsid w:val="001061FB"/>
    <w:rsid w:val="00126BF6"/>
    <w:rsid w:val="00171065"/>
    <w:rsid w:val="0017216A"/>
    <w:rsid w:val="00186AEC"/>
    <w:rsid w:val="001C73BF"/>
    <w:rsid w:val="00226E11"/>
    <w:rsid w:val="00320940"/>
    <w:rsid w:val="003346AC"/>
    <w:rsid w:val="00354EAA"/>
    <w:rsid w:val="00404A46"/>
    <w:rsid w:val="005022E1"/>
    <w:rsid w:val="00534694"/>
    <w:rsid w:val="005529DF"/>
    <w:rsid w:val="00554266"/>
    <w:rsid w:val="005B3F5D"/>
    <w:rsid w:val="006313C2"/>
    <w:rsid w:val="006449B4"/>
    <w:rsid w:val="006F1AB2"/>
    <w:rsid w:val="007351B1"/>
    <w:rsid w:val="00787DDD"/>
    <w:rsid w:val="0079795A"/>
    <w:rsid w:val="00832819"/>
    <w:rsid w:val="00834882"/>
    <w:rsid w:val="00873394"/>
    <w:rsid w:val="008E50D5"/>
    <w:rsid w:val="00967A52"/>
    <w:rsid w:val="009A3F9E"/>
    <w:rsid w:val="009D07C4"/>
    <w:rsid w:val="00A35EF4"/>
    <w:rsid w:val="00AA23A8"/>
    <w:rsid w:val="00AD2E91"/>
    <w:rsid w:val="00AD54C3"/>
    <w:rsid w:val="00AE6EEC"/>
    <w:rsid w:val="00B24C58"/>
    <w:rsid w:val="00C176FB"/>
    <w:rsid w:val="00CD1798"/>
    <w:rsid w:val="00CE6E06"/>
    <w:rsid w:val="00D32110"/>
    <w:rsid w:val="00DB14A1"/>
    <w:rsid w:val="00DB2515"/>
    <w:rsid w:val="00DE0115"/>
    <w:rsid w:val="00DF7FFB"/>
    <w:rsid w:val="00E763A3"/>
    <w:rsid w:val="00EC0889"/>
    <w:rsid w:val="00EC5D79"/>
    <w:rsid w:val="00ED4A9C"/>
    <w:rsid w:val="00EE624A"/>
    <w:rsid w:val="00F8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14A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0A426A"/>
    <w:rPr>
      <w:szCs w:val="20"/>
    </w:rPr>
  </w:style>
  <w:style w:type="character" w:customStyle="1" w:styleId="a5">
    <w:name w:val="Основной текст Знак"/>
    <w:basedOn w:val="a0"/>
    <w:link w:val="a4"/>
    <w:rsid w:val="000A426A"/>
    <w:rPr>
      <w:sz w:val="24"/>
    </w:rPr>
  </w:style>
  <w:style w:type="paragraph" w:styleId="a6">
    <w:name w:val="List Paragraph"/>
    <w:basedOn w:val="a"/>
    <w:uiPriority w:val="34"/>
    <w:qFormat/>
    <w:rsid w:val="000A42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0A4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0A42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4405</Words>
  <Characters>25113</Characters>
  <Application>Microsoft Office Word</Application>
  <DocSecurity>0</DocSecurity>
  <Lines>209</Lines>
  <Paragraphs>58</Paragraphs>
  <ScaleCrop>false</ScaleCrop>
  <Company/>
  <LinksUpToDate>false</LinksUpToDate>
  <CharactersWithSpaces>29460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Литвиновское с\п</dc:creator>
  <cp:keywords/>
  <cp:lastModifiedBy>Литвиновское с\п</cp:lastModifiedBy>
  <cp:revision>3</cp:revision>
  <dcterms:created xsi:type="dcterms:W3CDTF">2016-07-19T09:00:00Z</dcterms:created>
  <dcterms:modified xsi:type="dcterms:W3CDTF">2016-07-19T09:06:00Z</dcterms:modified>
</cp:coreProperties>
</file>