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9D" w:rsidRDefault="00FB1D9D" w:rsidP="00FB1D9D">
      <w:pPr>
        <w:spacing w:before="120"/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D9D" w:rsidRDefault="00FB1D9D" w:rsidP="00FB1D9D">
      <w:pPr>
        <w:pStyle w:val="aa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FB1D9D" w:rsidRDefault="00FB1D9D" w:rsidP="00FB1D9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B1D9D" w:rsidRDefault="00FB1D9D" w:rsidP="00FB1D9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B1D9D" w:rsidRDefault="00FB1D9D" w:rsidP="00FB1D9D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503A36" w:rsidRPr="00342058" w:rsidRDefault="00FB1D9D" w:rsidP="00FB1D9D">
      <w:pPr>
        <w:jc w:val="center"/>
        <w:rPr>
          <w:bCs/>
          <w:sz w:val="28"/>
          <w:szCs w:val="28"/>
        </w:rPr>
      </w:pPr>
      <w:r>
        <w:rPr>
          <w:szCs w:val="28"/>
        </w:rPr>
        <w:t>АДМИНИСТРАЦИЯ ЛИТВИНОВСКОГО СЕЛЬСКОГО ПОСЕЛЕНИЯ</w:t>
      </w:r>
      <w:r>
        <w:rPr>
          <w:bCs/>
          <w:sz w:val="28"/>
          <w:szCs w:val="28"/>
        </w:rPr>
        <w:t xml:space="preserve">                               </w:t>
      </w:r>
      <w:r w:rsidR="00503A36" w:rsidRPr="00342058">
        <w:rPr>
          <w:bCs/>
          <w:sz w:val="28"/>
          <w:szCs w:val="28"/>
        </w:rPr>
        <w:t xml:space="preserve">ПОСТАНОВЛЕНИЕ </w:t>
      </w:r>
    </w:p>
    <w:p w:rsidR="00503A36" w:rsidRPr="004307B4" w:rsidRDefault="00503A36" w:rsidP="00503A36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342058" w:rsidRPr="00342058" w:rsidTr="00AD1D7E">
        <w:tc>
          <w:tcPr>
            <w:tcW w:w="9498" w:type="dxa"/>
          </w:tcPr>
          <w:p w:rsidR="00342058" w:rsidRPr="00342058" w:rsidRDefault="008860AD" w:rsidP="00342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24496">
              <w:rPr>
                <w:sz w:val="28"/>
                <w:szCs w:val="28"/>
              </w:rPr>
              <w:t>1</w:t>
            </w:r>
            <w:r w:rsidR="000677A7">
              <w:rPr>
                <w:sz w:val="28"/>
                <w:szCs w:val="28"/>
              </w:rPr>
              <w:t>6</w:t>
            </w:r>
            <w:r w:rsidR="000244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="00024496">
              <w:rPr>
                <w:sz w:val="28"/>
                <w:szCs w:val="28"/>
              </w:rPr>
              <w:t xml:space="preserve"> февраля  </w:t>
            </w:r>
            <w:r>
              <w:rPr>
                <w:sz w:val="28"/>
                <w:szCs w:val="28"/>
              </w:rPr>
              <w:t>201</w:t>
            </w:r>
            <w:r w:rsidR="00FB1D9D">
              <w:rPr>
                <w:sz w:val="28"/>
                <w:szCs w:val="28"/>
              </w:rPr>
              <w:t>7</w:t>
            </w:r>
            <w:r w:rsidR="00342058" w:rsidRPr="00342058">
              <w:rPr>
                <w:sz w:val="28"/>
                <w:szCs w:val="28"/>
              </w:rPr>
              <w:t xml:space="preserve"> года                </w:t>
            </w:r>
            <w:r w:rsidR="00342058">
              <w:rPr>
                <w:sz w:val="28"/>
                <w:szCs w:val="28"/>
              </w:rPr>
              <w:t xml:space="preserve"> </w:t>
            </w:r>
            <w:r w:rsidR="00342058" w:rsidRPr="00342058">
              <w:rPr>
                <w:sz w:val="28"/>
                <w:szCs w:val="28"/>
              </w:rPr>
              <w:t xml:space="preserve"> №</w:t>
            </w:r>
            <w:r w:rsidR="00024496">
              <w:rPr>
                <w:sz w:val="28"/>
                <w:szCs w:val="28"/>
              </w:rPr>
              <w:t xml:space="preserve"> 1</w:t>
            </w:r>
            <w:r w:rsidR="000677A7">
              <w:rPr>
                <w:sz w:val="28"/>
                <w:szCs w:val="28"/>
              </w:rPr>
              <w:t>4</w:t>
            </w:r>
            <w:r w:rsidR="00342058" w:rsidRPr="00342058">
              <w:rPr>
                <w:sz w:val="28"/>
                <w:szCs w:val="28"/>
              </w:rPr>
              <w:t xml:space="preserve">                                      </w:t>
            </w:r>
            <w:r w:rsidR="00FB1D9D">
              <w:rPr>
                <w:sz w:val="28"/>
                <w:szCs w:val="28"/>
              </w:rPr>
              <w:t>с.Литвиновка</w:t>
            </w:r>
          </w:p>
          <w:p w:rsidR="00342058" w:rsidRPr="00342058" w:rsidRDefault="00342058" w:rsidP="002061D9">
            <w:pPr>
              <w:rPr>
                <w:color w:val="FFFFFF"/>
                <w:sz w:val="28"/>
                <w:szCs w:val="28"/>
                <w:u w:val="single"/>
              </w:rPr>
            </w:pPr>
            <w:r w:rsidRPr="00342058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</w:tr>
    </w:tbl>
    <w:p w:rsidR="00834719" w:rsidRPr="00342058" w:rsidRDefault="00834719" w:rsidP="00834719">
      <w:pPr>
        <w:spacing w:line="216" w:lineRule="auto"/>
        <w:jc w:val="center"/>
        <w:rPr>
          <w:sz w:val="14"/>
          <w:szCs w:val="14"/>
        </w:rPr>
      </w:pPr>
    </w:p>
    <w:p w:rsidR="00834719" w:rsidRPr="00342058" w:rsidRDefault="00834719" w:rsidP="00834719">
      <w:pPr>
        <w:spacing w:line="216" w:lineRule="auto"/>
        <w:jc w:val="center"/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503A36" w:rsidRPr="00342058" w:rsidTr="00A93D8F">
        <w:trPr>
          <w:trHeight w:val="1102"/>
        </w:trPr>
        <w:tc>
          <w:tcPr>
            <w:tcW w:w="5920" w:type="dxa"/>
          </w:tcPr>
          <w:p w:rsidR="00503A36" w:rsidRPr="00342058" w:rsidRDefault="000C7824" w:rsidP="00B2557F">
            <w:pPr>
              <w:tabs>
                <w:tab w:val="left" w:pos="2700"/>
              </w:tabs>
              <w:spacing w:line="216" w:lineRule="auto"/>
              <w:jc w:val="both"/>
              <w:rPr>
                <w:sz w:val="28"/>
                <w:szCs w:val="28"/>
              </w:rPr>
            </w:pPr>
            <w:bookmarkStart w:id="0" w:name="Наименование"/>
            <w:bookmarkEnd w:id="0"/>
            <w:r w:rsidRPr="00342058">
              <w:rPr>
                <w:sz w:val="28"/>
                <w:szCs w:val="28"/>
              </w:rPr>
              <w:t>О внесении измен</w:t>
            </w:r>
            <w:r w:rsidR="007964C3" w:rsidRPr="00342058">
              <w:rPr>
                <w:sz w:val="28"/>
                <w:szCs w:val="28"/>
              </w:rPr>
              <w:t xml:space="preserve">ений в постановление от </w:t>
            </w:r>
            <w:r w:rsidR="00B2557F">
              <w:rPr>
                <w:sz w:val="28"/>
                <w:szCs w:val="28"/>
              </w:rPr>
              <w:t>22</w:t>
            </w:r>
            <w:r w:rsidRPr="00342058">
              <w:rPr>
                <w:sz w:val="28"/>
                <w:szCs w:val="28"/>
              </w:rPr>
              <w:t>.</w:t>
            </w:r>
            <w:r w:rsidR="00B2557F">
              <w:rPr>
                <w:sz w:val="28"/>
                <w:szCs w:val="28"/>
              </w:rPr>
              <w:t>12</w:t>
            </w:r>
            <w:r w:rsidRPr="00342058">
              <w:rPr>
                <w:sz w:val="28"/>
                <w:szCs w:val="28"/>
              </w:rPr>
              <w:t>.201</w:t>
            </w:r>
            <w:r w:rsidR="00B2557F">
              <w:rPr>
                <w:sz w:val="28"/>
                <w:szCs w:val="28"/>
              </w:rPr>
              <w:t>4</w:t>
            </w:r>
            <w:r w:rsidR="00834719" w:rsidRPr="00342058">
              <w:rPr>
                <w:sz w:val="28"/>
                <w:szCs w:val="28"/>
              </w:rPr>
              <w:t xml:space="preserve"> </w:t>
            </w:r>
            <w:r w:rsidR="00342058" w:rsidRPr="00342058">
              <w:rPr>
                <w:sz w:val="28"/>
                <w:szCs w:val="28"/>
              </w:rPr>
              <w:t>№ 2</w:t>
            </w:r>
            <w:r w:rsidR="00B2557F">
              <w:rPr>
                <w:sz w:val="28"/>
                <w:szCs w:val="28"/>
              </w:rPr>
              <w:t>6</w:t>
            </w:r>
            <w:r w:rsidR="00342058" w:rsidRPr="00342058">
              <w:rPr>
                <w:sz w:val="28"/>
                <w:szCs w:val="28"/>
              </w:rPr>
              <w:t xml:space="preserve"> </w:t>
            </w:r>
            <w:r w:rsidRPr="00342058">
              <w:rPr>
                <w:sz w:val="28"/>
                <w:szCs w:val="28"/>
              </w:rPr>
              <w:t>«Об утверждении качественных характеристик и стоимости гарантированных услуг по погребению»</w:t>
            </w:r>
          </w:p>
        </w:tc>
      </w:tr>
    </w:tbl>
    <w:p w:rsidR="00503A36" w:rsidRPr="00A93D8F" w:rsidRDefault="00503A36" w:rsidP="00834719">
      <w:pPr>
        <w:spacing w:line="216" w:lineRule="auto"/>
        <w:jc w:val="both"/>
        <w:rPr>
          <w:sz w:val="16"/>
          <w:szCs w:val="16"/>
        </w:rPr>
      </w:pPr>
    </w:p>
    <w:p w:rsidR="00503A36" w:rsidRDefault="00503A36" w:rsidP="00834719">
      <w:pPr>
        <w:ind w:firstLine="709"/>
        <w:jc w:val="both"/>
        <w:rPr>
          <w:b/>
          <w:sz w:val="28"/>
          <w:szCs w:val="28"/>
        </w:rPr>
      </w:pPr>
      <w:proofErr w:type="gramStart"/>
      <w:r w:rsidRPr="0083733E">
        <w:rPr>
          <w:sz w:val="28"/>
          <w:szCs w:val="28"/>
        </w:rPr>
        <w:t>В соответствии с</w:t>
      </w:r>
      <w:r w:rsidRPr="002929C2">
        <w:rPr>
          <w:sz w:val="28"/>
          <w:szCs w:val="28"/>
        </w:rPr>
        <w:t xml:space="preserve"> </w:t>
      </w:r>
      <w:r w:rsidR="000C7824">
        <w:rPr>
          <w:sz w:val="28"/>
          <w:szCs w:val="28"/>
        </w:rPr>
        <w:t xml:space="preserve">Постановлением Правительства РФ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</w:t>
      </w:r>
      <w:r w:rsidR="0084320A">
        <w:rPr>
          <w:sz w:val="28"/>
          <w:szCs w:val="28"/>
        </w:rPr>
        <w:t>Постановлением правительства РФ от 26.01.2017 №88 «Об утверждении размера индексации выплат, пособий и компенсаций в 2017 году», для приведения нормативно</w:t>
      </w:r>
      <w:proofErr w:type="gramEnd"/>
      <w:r w:rsidR="0084320A">
        <w:rPr>
          <w:sz w:val="28"/>
          <w:szCs w:val="28"/>
        </w:rPr>
        <w:t xml:space="preserve"> – правового акта в соответствии с действующим законодательством</w:t>
      </w:r>
    </w:p>
    <w:p w:rsidR="00834719" w:rsidRPr="00A93D8F" w:rsidRDefault="00834719" w:rsidP="00834719">
      <w:pPr>
        <w:ind w:firstLine="1140"/>
        <w:jc w:val="center"/>
        <w:rPr>
          <w:b/>
          <w:sz w:val="16"/>
          <w:szCs w:val="16"/>
        </w:rPr>
      </w:pPr>
    </w:p>
    <w:p w:rsidR="00503A36" w:rsidRDefault="00503A36" w:rsidP="00834719">
      <w:pPr>
        <w:jc w:val="center"/>
        <w:rPr>
          <w:b/>
          <w:sz w:val="28"/>
          <w:szCs w:val="28"/>
        </w:rPr>
      </w:pPr>
      <w:r w:rsidRPr="006B0A18">
        <w:rPr>
          <w:b/>
          <w:sz w:val="28"/>
          <w:szCs w:val="28"/>
        </w:rPr>
        <w:t>ПОСТАНОВЛЯЮ:</w:t>
      </w:r>
    </w:p>
    <w:p w:rsidR="00BC4ACB" w:rsidRPr="00A93D8F" w:rsidRDefault="00BC4ACB" w:rsidP="00834719">
      <w:pPr>
        <w:rPr>
          <w:b/>
          <w:sz w:val="16"/>
          <w:szCs w:val="16"/>
        </w:rPr>
      </w:pPr>
    </w:p>
    <w:p w:rsidR="00577B12" w:rsidRPr="00834719" w:rsidRDefault="000C7824" w:rsidP="00834719">
      <w:pPr>
        <w:pStyle w:val="21"/>
        <w:numPr>
          <w:ilvl w:val="0"/>
          <w:numId w:val="6"/>
        </w:numPr>
        <w:tabs>
          <w:tab w:val="num" w:pos="1260"/>
        </w:tabs>
        <w:ind w:left="0" w:firstLine="720"/>
        <w:rPr>
          <w:sz w:val="28"/>
          <w:szCs w:val="28"/>
        </w:rPr>
      </w:pPr>
      <w:r w:rsidRPr="00E83B47">
        <w:rPr>
          <w:sz w:val="28"/>
          <w:szCs w:val="28"/>
        </w:rPr>
        <w:t xml:space="preserve">Внести в постановление </w:t>
      </w:r>
      <w:r w:rsidR="00E83B47" w:rsidRPr="00E83B47">
        <w:rPr>
          <w:sz w:val="28"/>
          <w:szCs w:val="28"/>
        </w:rPr>
        <w:t xml:space="preserve">Администрации </w:t>
      </w:r>
      <w:r w:rsidR="00FB1D9D">
        <w:rPr>
          <w:sz w:val="28"/>
          <w:szCs w:val="28"/>
        </w:rPr>
        <w:t>Литвиновского</w:t>
      </w:r>
      <w:r w:rsidR="00E83B47" w:rsidRPr="00E83B47">
        <w:rPr>
          <w:sz w:val="28"/>
          <w:szCs w:val="28"/>
        </w:rPr>
        <w:t xml:space="preserve"> сельского поселения </w:t>
      </w:r>
      <w:r w:rsidR="007964C3">
        <w:rPr>
          <w:sz w:val="28"/>
          <w:szCs w:val="28"/>
        </w:rPr>
        <w:t xml:space="preserve">от </w:t>
      </w:r>
      <w:r w:rsidR="00B2557F">
        <w:rPr>
          <w:sz w:val="28"/>
          <w:szCs w:val="28"/>
        </w:rPr>
        <w:t>22</w:t>
      </w:r>
      <w:r w:rsidR="00E83B47" w:rsidRPr="00E83B47">
        <w:rPr>
          <w:sz w:val="28"/>
          <w:szCs w:val="28"/>
        </w:rPr>
        <w:t>.</w:t>
      </w:r>
      <w:r w:rsidR="00B2557F">
        <w:rPr>
          <w:sz w:val="28"/>
          <w:szCs w:val="28"/>
        </w:rPr>
        <w:t>12</w:t>
      </w:r>
      <w:r w:rsidR="00E83B47" w:rsidRPr="00E83B47">
        <w:rPr>
          <w:sz w:val="28"/>
          <w:szCs w:val="28"/>
        </w:rPr>
        <w:t>.201</w:t>
      </w:r>
      <w:r w:rsidR="00B2557F">
        <w:rPr>
          <w:sz w:val="28"/>
          <w:szCs w:val="28"/>
        </w:rPr>
        <w:t>4</w:t>
      </w:r>
      <w:r w:rsidR="00342058">
        <w:rPr>
          <w:sz w:val="28"/>
          <w:szCs w:val="28"/>
        </w:rPr>
        <w:t xml:space="preserve"> </w:t>
      </w:r>
      <w:r w:rsidR="00342058" w:rsidRPr="00E83B47">
        <w:rPr>
          <w:sz w:val="28"/>
          <w:szCs w:val="28"/>
        </w:rPr>
        <w:t>№</w:t>
      </w:r>
      <w:r w:rsidR="00342058">
        <w:rPr>
          <w:sz w:val="28"/>
          <w:szCs w:val="28"/>
        </w:rPr>
        <w:t xml:space="preserve"> 2</w:t>
      </w:r>
      <w:r w:rsidR="00B2557F">
        <w:rPr>
          <w:sz w:val="28"/>
          <w:szCs w:val="28"/>
        </w:rPr>
        <w:t>6</w:t>
      </w:r>
      <w:r w:rsidR="00342058">
        <w:rPr>
          <w:sz w:val="28"/>
          <w:szCs w:val="28"/>
        </w:rPr>
        <w:t xml:space="preserve"> </w:t>
      </w:r>
      <w:r w:rsidR="00E83B47" w:rsidRPr="00E83B47">
        <w:rPr>
          <w:sz w:val="28"/>
          <w:szCs w:val="28"/>
        </w:rPr>
        <w:t xml:space="preserve"> «Об</w:t>
      </w:r>
      <w:r w:rsidR="00503A36" w:rsidRPr="00E83B47">
        <w:rPr>
          <w:sz w:val="28"/>
          <w:szCs w:val="28"/>
        </w:rPr>
        <w:t xml:space="preserve"> </w:t>
      </w:r>
      <w:r w:rsidR="00E83B47" w:rsidRPr="00E83B47">
        <w:rPr>
          <w:sz w:val="28"/>
          <w:szCs w:val="28"/>
        </w:rPr>
        <w:t>утверждении качественных характеристик и стоимости гарантированных услуг по погребению»</w:t>
      </w:r>
      <w:r w:rsidR="00E83B47">
        <w:rPr>
          <w:sz w:val="28"/>
          <w:szCs w:val="28"/>
        </w:rPr>
        <w:t xml:space="preserve"> следующие изменения:</w:t>
      </w:r>
    </w:p>
    <w:p w:rsidR="00E83B47" w:rsidRPr="00834719" w:rsidRDefault="00E83B47" w:rsidP="00834719">
      <w:pPr>
        <w:pStyle w:val="ConsPlusTitle"/>
        <w:widowControl/>
        <w:numPr>
          <w:ilvl w:val="1"/>
          <w:numId w:val="9"/>
        </w:numPr>
        <w:tabs>
          <w:tab w:val="left" w:pos="1200"/>
        </w:tabs>
        <w:ind w:left="0" w:firstLine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316E5">
        <w:rPr>
          <w:rFonts w:ascii="Times New Roman" w:hAnsi="Times New Roman" w:cs="Times New Roman"/>
          <w:b w:val="0"/>
          <w:sz w:val="27"/>
          <w:szCs w:val="27"/>
        </w:rPr>
        <w:t>Приложение к постановлению  изложить в новой редакции</w:t>
      </w:r>
      <w:r w:rsidR="00FB1D9D">
        <w:rPr>
          <w:rFonts w:ascii="Times New Roman" w:hAnsi="Times New Roman" w:cs="Times New Roman"/>
          <w:b w:val="0"/>
          <w:sz w:val="27"/>
          <w:szCs w:val="27"/>
        </w:rPr>
        <w:t>,</w:t>
      </w:r>
      <w:r w:rsidRPr="00B316E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Pr="00B316E5">
        <w:rPr>
          <w:rFonts w:ascii="Times New Roman" w:hAnsi="Times New Roman" w:cs="Times New Roman"/>
          <w:b w:val="0"/>
          <w:sz w:val="27"/>
          <w:szCs w:val="27"/>
        </w:rPr>
        <w:t>согласно приложения</w:t>
      </w:r>
      <w:proofErr w:type="gramEnd"/>
      <w:r w:rsidRPr="00B316E5">
        <w:rPr>
          <w:rFonts w:ascii="Times New Roman" w:hAnsi="Times New Roman" w:cs="Times New Roman"/>
          <w:b w:val="0"/>
          <w:sz w:val="27"/>
          <w:szCs w:val="27"/>
        </w:rPr>
        <w:t xml:space="preserve"> к  настоящему постановлению.</w:t>
      </w:r>
    </w:p>
    <w:p w:rsidR="00577B12" w:rsidRPr="00E83B47" w:rsidRDefault="00E83B47" w:rsidP="00834719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A36" w:rsidRPr="00E83B47">
        <w:rPr>
          <w:sz w:val="28"/>
          <w:szCs w:val="28"/>
        </w:rPr>
        <w:t xml:space="preserve">Настоящее постановление вступает в силу с момента его официального опубликования и распространяются на </w:t>
      </w:r>
      <w:proofErr w:type="gramStart"/>
      <w:r w:rsidR="00503A36" w:rsidRPr="00E83B47">
        <w:rPr>
          <w:sz w:val="28"/>
          <w:szCs w:val="28"/>
        </w:rPr>
        <w:t>право</w:t>
      </w:r>
      <w:r w:rsidR="00EF53F1">
        <w:rPr>
          <w:sz w:val="28"/>
          <w:szCs w:val="28"/>
        </w:rPr>
        <w:t>отношени</w:t>
      </w:r>
      <w:r w:rsidR="00CE7D42">
        <w:rPr>
          <w:sz w:val="28"/>
          <w:szCs w:val="28"/>
        </w:rPr>
        <w:t>я</w:t>
      </w:r>
      <w:proofErr w:type="gramEnd"/>
      <w:r w:rsidR="00EF53F1">
        <w:rPr>
          <w:sz w:val="28"/>
          <w:szCs w:val="28"/>
        </w:rPr>
        <w:t xml:space="preserve"> возникшие с 01.0</w:t>
      </w:r>
      <w:r w:rsidR="00DE2C4F">
        <w:rPr>
          <w:sz w:val="28"/>
          <w:szCs w:val="28"/>
        </w:rPr>
        <w:t>2</w:t>
      </w:r>
      <w:r w:rsidR="00EF53F1">
        <w:rPr>
          <w:sz w:val="28"/>
          <w:szCs w:val="28"/>
        </w:rPr>
        <w:t>.201</w:t>
      </w:r>
      <w:r w:rsidR="00FB1D9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577B12">
        <w:rPr>
          <w:sz w:val="28"/>
          <w:szCs w:val="28"/>
        </w:rPr>
        <w:t>.</w:t>
      </w:r>
    </w:p>
    <w:p w:rsidR="00503A36" w:rsidRPr="0083733E" w:rsidRDefault="00503A36" w:rsidP="00834719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3733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83733E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83733E">
        <w:rPr>
          <w:sz w:val="28"/>
          <w:szCs w:val="28"/>
        </w:rPr>
        <w:t xml:space="preserve"> настоящего постановления возложить на </w:t>
      </w:r>
      <w:r w:rsidR="00342058">
        <w:rPr>
          <w:sz w:val="28"/>
          <w:szCs w:val="28"/>
        </w:rPr>
        <w:t>ведущего специалиста по муниципальному хозяйству.</w:t>
      </w:r>
    </w:p>
    <w:p w:rsidR="00503A36" w:rsidRDefault="00503A36" w:rsidP="00834719">
      <w:pPr>
        <w:jc w:val="both"/>
        <w:rPr>
          <w:sz w:val="28"/>
          <w:szCs w:val="28"/>
        </w:rPr>
      </w:pPr>
    </w:p>
    <w:p w:rsidR="00FB1D9D" w:rsidRPr="000E4600" w:rsidRDefault="00FB1D9D" w:rsidP="00FB1D9D">
      <w:pPr>
        <w:pStyle w:val="2"/>
        <w:jc w:val="both"/>
        <w:rPr>
          <w:b w:val="0"/>
          <w:szCs w:val="28"/>
        </w:rPr>
      </w:pPr>
      <w:r w:rsidRPr="000E4600">
        <w:rPr>
          <w:b w:val="0"/>
          <w:szCs w:val="28"/>
        </w:rPr>
        <w:t>Глав</w:t>
      </w:r>
      <w:r>
        <w:rPr>
          <w:b w:val="0"/>
          <w:szCs w:val="28"/>
        </w:rPr>
        <w:t>а</w:t>
      </w:r>
      <w:r w:rsidRPr="000E460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Администрации </w:t>
      </w:r>
      <w:r w:rsidRPr="000E4600">
        <w:rPr>
          <w:b w:val="0"/>
          <w:szCs w:val="28"/>
        </w:rPr>
        <w:t xml:space="preserve">Литвиновского </w:t>
      </w:r>
    </w:p>
    <w:p w:rsidR="00FB1D9D" w:rsidRDefault="00FB1D9D" w:rsidP="00FB1D9D">
      <w:pPr>
        <w:rPr>
          <w:sz w:val="28"/>
          <w:szCs w:val="28"/>
        </w:rPr>
      </w:pPr>
      <w:r w:rsidRPr="000E4600">
        <w:rPr>
          <w:sz w:val="28"/>
          <w:szCs w:val="28"/>
        </w:rPr>
        <w:t xml:space="preserve">сельского поселения                                                           </w:t>
      </w:r>
      <w:r>
        <w:rPr>
          <w:sz w:val="28"/>
          <w:szCs w:val="28"/>
        </w:rPr>
        <w:t xml:space="preserve">            </w:t>
      </w:r>
      <w:r w:rsidRPr="000E46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И.Н.Герасименко</w:t>
      </w:r>
      <w:proofErr w:type="spellEnd"/>
    </w:p>
    <w:p w:rsidR="00FB1D9D" w:rsidRDefault="00FB1D9D" w:rsidP="00FB1D9D">
      <w:pPr>
        <w:rPr>
          <w:sz w:val="28"/>
          <w:szCs w:val="28"/>
        </w:rPr>
      </w:pPr>
    </w:p>
    <w:p w:rsidR="00024496" w:rsidRDefault="00024496" w:rsidP="00024496">
      <w:pPr>
        <w:rPr>
          <w:sz w:val="28"/>
          <w:szCs w:val="28"/>
        </w:rPr>
      </w:pPr>
    </w:p>
    <w:p w:rsidR="00A93D8F" w:rsidRPr="00024496" w:rsidRDefault="00A93D8F" w:rsidP="00024496">
      <w:pPr>
        <w:rPr>
          <w:sz w:val="28"/>
          <w:szCs w:val="28"/>
        </w:rPr>
        <w:sectPr w:rsidR="00A93D8F" w:rsidRPr="00024496" w:rsidSect="00834719">
          <w:footerReference w:type="default" r:id="rId9"/>
          <w:pgSz w:w="11906" w:h="16838" w:code="9"/>
          <w:pgMar w:top="851" w:right="851" w:bottom="851" w:left="1418" w:header="397" w:footer="567" w:gutter="0"/>
          <w:cols w:space="708"/>
          <w:docGrid w:linePitch="360"/>
        </w:sectPr>
      </w:pPr>
      <w:bookmarkStart w:id="1" w:name="_GoBack"/>
      <w:bookmarkEnd w:id="1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738"/>
      </w:tblGrid>
      <w:tr w:rsidR="0065727F" w:rsidRPr="000A1B2E" w:rsidTr="00FB1D9D">
        <w:tc>
          <w:tcPr>
            <w:tcW w:w="3738" w:type="dxa"/>
          </w:tcPr>
          <w:p w:rsidR="0065727F" w:rsidRPr="00834719" w:rsidRDefault="0065727F" w:rsidP="00FB1D9D">
            <w:pPr>
              <w:jc w:val="center"/>
              <w:rPr>
                <w:sz w:val="20"/>
                <w:szCs w:val="20"/>
              </w:rPr>
            </w:pPr>
            <w:r w:rsidRPr="00834719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65727F" w:rsidRPr="00834719" w:rsidRDefault="0065727F" w:rsidP="00FB1D9D">
            <w:pPr>
              <w:jc w:val="center"/>
              <w:rPr>
                <w:sz w:val="20"/>
                <w:szCs w:val="20"/>
              </w:rPr>
            </w:pPr>
            <w:r w:rsidRPr="00834719">
              <w:rPr>
                <w:sz w:val="20"/>
                <w:szCs w:val="20"/>
              </w:rPr>
              <w:t>к постановлению Администрации</w:t>
            </w:r>
          </w:p>
          <w:p w:rsidR="0065727F" w:rsidRPr="00834719" w:rsidRDefault="00FB1D9D" w:rsidP="00FB1D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Литвиновского</w:t>
            </w:r>
            <w:r w:rsidR="0065727F" w:rsidRPr="00834719">
              <w:rPr>
                <w:sz w:val="20"/>
                <w:szCs w:val="20"/>
              </w:rPr>
              <w:t xml:space="preserve"> сельского поселения</w:t>
            </w:r>
          </w:p>
          <w:p w:rsidR="0065727F" w:rsidRPr="000A1B2E" w:rsidRDefault="00834719" w:rsidP="000677A7">
            <w:pPr>
              <w:jc w:val="center"/>
            </w:pPr>
            <w:r>
              <w:rPr>
                <w:sz w:val="20"/>
                <w:szCs w:val="20"/>
              </w:rPr>
              <w:t xml:space="preserve">от </w:t>
            </w:r>
            <w:r w:rsidR="00DE2C4F">
              <w:rPr>
                <w:sz w:val="20"/>
                <w:szCs w:val="20"/>
              </w:rPr>
              <w:t>«</w:t>
            </w:r>
            <w:r w:rsidR="00024496">
              <w:rPr>
                <w:sz w:val="20"/>
                <w:szCs w:val="20"/>
              </w:rPr>
              <w:t>1</w:t>
            </w:r>
            <w:r w:rsidR="000677A7">
              <w:rPr>
                <w:sz w:val="20"/>
                <w:szCs w:val="20"/>
              </w:rPr>
              <w:t>6</w:t>
            </w:r>
            <w:r w:rsidR="00DE2C4F">
              <w:rPr>
                <w:sz w:val="20"/>
                <w:szCs w:val="20"/>
              </w:rPr>
              <w:t>»</w:t>
            </w:r>
            <w:r w:rsidR="00024496">
              <w:rPr>
                <w:sz w:val="20"/>
                <w:szCs w:val="20"/>
              </w:rPr>
              <w:t xml:space="preserve"> февраля</w:t>
            </w:r>
            <w:r w:rsidR="00DE2C4F">
              <w:rPr>
                <w:sz w:val="20"/>
                <w:szCs w:val="20"/>
              </w:rPr>
              <w:t xml:space="preserve"> 201</w:t>
            </w:r>
            <w:r w:rsidR="00FB1D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года</w:t>
            </w:r>
            <w:r w:rsidR="0065727F" w:rsidRPr="00834719">
              <w:rPr>
                <w:sz w:val="20"/>
                <w:szCs w:val="20"/>
              </w:rPr>
              <w:t xml:space="preserve"> №</w:t>
            </w:r>
            <w:r w:rsidR="00024496">
              <w:rPr>
                <w:sz w:val="20"/>
                <w:szCs w:val="20"/>
              </w:rPr>
              <w:t>1</w:t>
            </w:r>
            <w:r w:rsidR="000677A7">
              <w:rPr>
                <w:sz w:val="20"/>
                <w:szCs w:val="20"/>
              </w:rPr>
              <w:t>4</w:t>
            </w:r>
          </w:p>
        </w:tc>
      </w:tr>
    </w:tbl>
    <w:p w:rsidR="0065727F" w:rsidRPr="000A1B2E" w:rsidRDefault="00FB1D9D" w:rsidP="0065727F">
      <w:pPr>
        <w:jc w:val="center"/>
        <w:rPr>
          <w:caps/>
        </w:rPr>
      </w:pPr>
      <w:r>
        <w:rPr>
          <w:caps/>
        </w:rPr>
        <w:br w:type="textWrapping" w:clear="all"/>
      </w:r>
    </w:p>
    <w:p w:rsidR="0065727F" w:rsidRPr="000A1B2E" w:rsidRDefault="0065727F" w:rsidP="0065727F">
      <w:pPr>
        <w:jc w:val="center"/>
        <w:rPr>
          <w:b/>
        </w:rPr>
      </w:pPr>
      <w:r w:rsidRPr="000A1B2E">
        <w:rPr>
          <w:b/>
        </w:rPr>
        <w:t>Качественные характеристики и стоимость</w:t>
      </w:r>
    </w:p>
    <w:p w:rsidR="0065727F" w:rsidRPr="000A1B2E" w:rsidRDefault="0065727F" w:rsidP="0065727F">
      <w:pPr>
        <w:jc w:val="center"/>
        <w:rPr>
          <w:b/>
        </w:rPr>
      </w:pPr>
      <w:r w:rsidRPr="000A1B2E">
        <w:rPr>
          <w:b/>
        </w:rPr>
        <w:t>гарантированных услуг по погребению</w:t>
      </w:r>
    </w:p>
    <w:p w:rsidR="0065727F" w:rsidRPr="000A1B2E" w:rsidRDefault="0065727F" w:rsidP="0065727F">
      <w:pPr>
        <w:jc w:val="center"/>
      </w:pPr>
    </w:p>
    <w:tbl>
      <w:tblPr>
        <w:tblW w:w="0" w:type="auto"/>
        <w:jc w:val="center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0"/>
        <w:gridCol w:w="4036"/>
        <w:gridCol w:w="7"/>
        <w:gridCol w:w="6757"/>
        <w:gridCol w:w="1898"/>
        <w:gridCol w:w="1287"/>
      </w:tblGrid>
      <w:tr w:rsidR="0065727F" w:rsidRPr="00834719" w:rsidTr="00834719">
        <w:trPr>
          <w:jc w:val="center"/>
        </w:trPr>
        <w:tc>
          <w:tcPr>
            <w:tcW w:w="566" w:type="dxa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№</w:t>
            </w:r>
          </w:p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834719">
              <w:rPr>
                <w:b/>
                <w:sz w:val="18"/>
                <w:szCs w:val="18"/>
              </w:rPr>
              <w:t>п</w:t>
            </w:r>
            <w:proofErr w:type="gramEnd"/>
            <w:r w:rsidRPr="0083471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046" w:type="dxa"/>
            <w:gridSpan w:val="2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Наименование</w:t>
            </w:r>
            <w:r w:rsidR="00834719">
              <w:rPr>
                <w:b/>
                <w:sz w:val="18"/>
                <w:szCs w:val="18"/>
              </w:rPr>
              <w:t xml:space="preserve"> </w:t>
            </w:r>
            <w:r w:rsidRPr="00834719"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6764" w:type="dxa"/>
            <w:gridSpan w:val="2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Качественные характеристики</w:t>
            </w:r>
            <w:r w:rsidR="00834719">
              <w:rPr>
                <w:b/>
                <w:sz w:val="18"/>
                <w:szCs w:val="18"/>
              </w:rPr>
              <w:t xml:space="preserve"> </w:t>
            </w:r>
            <w:r w:rsidRPr="00834719"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1898" w:type="dxa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Ед. изм.</w:t>
            </w:r>
            <w:r w:rsidR="00834719">
              <w:rPr>
                <w:b/>
                <w:sz w:val="18"/>
                <w:szCs w:val="18"/>
              </w:rPr>
              <w:t xml:space="preserve"> </w:t>
            </w:r>
            <w:r w:rsidRPr="00834719">
              <w:rPr>
                <w:b/>
                <w:sz w:val="18"/>
                <w:szCs w:val="18"/>
              </w:rPr>
              <w:t>услуги</w:t>
            </w:r>
          </w:p>
        </w:tc>
        <w:tc>
          <w:tcPr>
            <w:tcW w:w="1287" w:type="dxa"/>
            <w:vAlign w:val="center"/>
          </w:tcPr>
          <w:p w:rsidR="0065727F" w:rsidRPr="00834719" w:rsidRDefault="0065727F" w:rsidP="00834719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Стоимость услуги, руб.</w:t>
            </w:r>
          </w:p>
        </w:tc>
      </w:tr>
      <w:tr w:rsidR="0065727F" w:rsidRPr="00834719" w:rsidTr="00F03DA7">
        <w:trPr>
          <w:jc w:val="center"/>
        </w:trPr>
        <w:tc>
          <w:tcPr>
            <w:tcW w:w="566" w:type="dxa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046" w:type="dxa"/>
            <w:gridSpan w:val="2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64" w:type="dxa"/>
            <w:gridSpan w:val="2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98" w:type="dxa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87" w:type="dxa"/>
          </w:tcPr>
          <w:p w:rsidR="0065727F" w:rsidRPr="00834719" w:rsidRDefault="0065727F" w:rsidP="00F03DA7">
            <w:pPr>
              <w:pStyle w:val="22"/>
              <w:ind w:firstLine="0"/>
              <w:jc w:val="center"/>
              <w:rPr>
                <w:b/>
                <w:sz w:val="18"/>
                <w:szCs w:val="18"/>
              </w:rPr>
            </w:pPr>
            <w:r w:rsidRPr="00834719">
              <w:rPr>
                <w:b/>
                <w:sz w:val="18"/>
                <w:szCs w:val="18"/>
              </w:rPr>
              <w:t>5</w:t>
            </w:r>
          </w:p>
        </w:tc>
      </w:tr>
      <w:tr w:rsidR="0065727F" w:rsidRPr="000A1B2E" w:rsidTr="00F03DA7">
        <w:trPr>
          <w:jc w:val="center"/>
        </w:trPr>
        <w:tc>
          <w:tcPr>
            <w:tcW w:w="566" w:type="dxa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  <w:lang w:val="en-US"/>
              </w:rPr>
              <w:t>I</w:t>
            </w:r>
            <w:r w:rsidRPr="001A4513">
              <w:rPr>
                <w:szCs w:val="24"/>
              </w:rPr>
              <w:t>.</w:t>
            </w:r>
          </w:p>
        </w:tc>
        <w:tc>
          <w:tcPr>
            <w:tcW w:w="13995" w:type="dxa"/>
            <w:gridSpan w:val="6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Гарантированный перечень услуг по погребению согласно статье 9 Федерального закона от 12.01.1996  № 8-ФЗ</w:t>
            </w:r>
          </w:p>
        </w:tc>
      </w:tr>
      <w:tr w:rsidR="0065727F" w:rsidRPr="000A1B2E" w:rsidTr="00F03DA7">
        <w:trPr>
          <w:jc w:val="center"/>
        </w:trPr>
        <w:tc>
          <w:tcPr>
            <w:tcW w:w="566" w:type="dxa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1.</w:t>
            </w:r>
          </w:p>
        </w:tc>
        <w:tc>
          <w:tcPr>
            <w:tcW w:w="404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Оформление документов, необходимых для погребения в салоне-магазине, на кладбище или в другом подразделении предприятия, на которое возложены данные функции*</w:t>
            </w:r>
          </w:p>
        </w:tc>
        <w:tc>
          <w:tcPr>
            <w:tcW w:w="6764" w:type="dxa"/>
            <w:gridSpan w:val="2"/>
          </w:tcPr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свидетельство о смерти;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документы на отвод участка для захоронения;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документы на повторное захоронение;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счёт-заказ на похороны и получение платы за услуги;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выдача родственнику, ответственному за могилу, удостоверения о захоронении с указанием фамилии, имени, отчества захороненного, номера квартала, сектора, могилы и даты захоронения</w:t>
            </w: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оформление</w:t>
            </w:r>
          </w:p>
        </w:tc>
        <w:tc>
          <w:tcPr>
            <w:tcW w:w="1287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**</w:t>
            </w:r>
          </w:p>
        </w:tc>
      </w:tr>
      <w:tr w:rsidR="0065727F" w:rsidRPr="000A1B2E" w:rsidTr="00F03DA7">
        <w:trPr>
          <w:jc w:val="center"/>
        </w:trPr>
        <w:tc>
          <w:tcPr>
            <w:tcW w:w="566" w:type="dxa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</w:t>
            </w:r>
          </w:p>
        </w:tc>
        <w:tc>
          <w:tcPr>
            <w:tcW w:w="404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Предоставление (изготовление) гроба и других предметов, необходимых для погребения</w:t>
            </w:r>
          </w:p>
        </w:tc>
        <w:tc>
          <w:tcPr>
            <w:tcW w:w="6764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right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2.1.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Изготовление гроба</w:t>
            </w:r>
          </w:p>
        </w:tc>
        <w:tc>
          <w:tcPr>
            <w:tcW w:w="6757" w:type="dxa"/>
            <w:tcBorders>
              <w:bottom w:val="single" w:sz="4" w:space="0" w:color="auto"/>
            </w:tcBorders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A4513">
                <w:rPr>
                  <w:szCs w:val="24"/>
                </w:rPr>
                <w:t>32 мм</w:t>
              </w:r>
            </w:smartTag>
            <w:r w:rsidRPr="001A4513">
              <w:rPr>
                <w:szCs w:val="24"/>
              </w:rPr>
              <w:t>, обитый внутри и снаружи тканью хлопчатобумажной, с ножками, без ручек, с изголовьем из древесных опилок. Размер 1,95×0,65×0,44 м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гроб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:rsidR="0065727F" w:rsidRPr="0092044C" w:rsidRDefault="007964C3" w:rsidP="00DE2C4F">
            <w:pPr>
              <w:pStyle w:val="22"/>
              <w:ind w:firstLine="0"/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18</w:t>
            </w:r>
            <w:r w:rsidR="00DE2C4F">
              <w:rPr>
                <w:szCs w:val="24"/>
              </w:rPr>
              <w:t>98</w:t>
            </w:r>
            <w:r>
              <w:rPr>
                <w:szCs w:val="24"/>
              </w:rPr>
              <w:t>,</w:t>
            </w:r>
            <w:r w:rsidR="00DE2C4F">
              <w:rPr>
                <w:szCs w:val="24"/>
              </w:rPr>
              <w:t>93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2.2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Изготовление таблички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 xml:space="preserve">1 </w:t>
            </w:r>
            <w:proofErr w:type="spellStart"/>
            <w:r w:rsidRPr="001A4513">
              <w:rPr>
                <w:szCs w:val="24"/>
              </w:rPr>
              <w:t>шт</w:t>
            </w:r>
            <w:proofErr w:type="spellEnd"/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65727F" w:rsidRPr="00DE2C4F" w:rsidRDefault="0092044C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1</w:t>
            </w:r>
            <w:r w:rsidR="00DE2C4F">
              <w:rPr>
                <w:szCs w:val="24"/>
              </w:rPr>
              <w:t>15,83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 xml:space="preserve">Доставка гроба автокатафалком в </w:t>
            </w:r>
            <w:r w:rsidRPr="001A4513">
              <w:rPr>
                <w:szCs w:val="24"/>
              </w:rPr>
              <w:lastRenderedPageBreak/>
              <w:t>назначенное время похорон, погрузка  и перевозка гроба с телом (останками) умершего к месту захоронения автокатафалком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 xml:space="preserve">Погрузить гроб в автокатафалк, доставить и выгрузить гроб в </w:t>
            </w:r>
            <w:r w:rsidRPr="001A4513">
              <w:rPr>
                <w:szCs w:val="24"/>
              </w:rPr>
              <w:lastRenderedPageBreak/>
              <w:t>месте нахождения умершего в назначенное время похорон. Вынести гроб с телом (останками) умершего, установить на автокатафалк, доставить к месту прощания (место работы или место жительства умершего) с умершим и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>1 перевозка</w:t>
            </w:r>
          </w:p>
        </w:tc>
        <w:tc>
          <w:tcPr>
            <w:tcW w:w="1287" w:type="dxa"/>
            <w:vAlign w:val="center"/>
          </w:tcPr>
          <w:p w:rsidR="0065727F" w:rsidRPr="007964C3" w:rsidRDefault="00E83B47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E2C4F">
              <w:rPr>
                <w:szCs w:val="24"/>
              </w:rPr>
              <w:t>878,45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>4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Погребение умершего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4.1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Рытьё могилы и захоронение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Расчистить и разметить место могилы. Рытьё могилы вручную. 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погребение</w:t>
            </w:r>
          </w:p>
        </w:tc>
        <w:tc>
          <w:tcPr>
            <w:tcW w:w="1287" w:type="dxa"/>
            <w:vAlign w:val="center"/>
          </w:tcPr>
          <w:p w:rsidR="0065727F" w:rsidRPr="007964C3" w:rsidRDefault="007964C3" w:rsidP="00F03DA7">
            <w:pPr>
              <w:pStyle w:val="22"/>
              <w:spacing w:line="21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DE2C4F">
              <w:rPr>
                <w:szCs w:val="24"/>
              </w:rPr>
              <w:t>669,04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ИТОГО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5727F" w:rsidRPr="001A4513" w:rsidRDefault="007964C3" w:rsidP="00F03DA7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DE2C4F">
              <w:rPr>
                <w:szCs w:val="24"/>
              </w:rPr>
              <w:t>562,25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  <w:lang w:val="en-US"/>
              </w:rPr>
              <w:t>II</w:t>
            </w:r>
          </w:p>
        </w:tc>
        <w:tc>
          <w:tcPr>
            <w:tcW w:w="13985" w:type="dxa"/>
            <w:gridSpan w:val="5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Гарантированный перечень услуг по погребению согласно статье 12 Федерального закона от 12.01.1996  № 8-ФЗ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Оформление документов, необходимых для погребения*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spacing w:line="216" w:lineRule="auto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справка о смерти;</w:t>
            </w:r>
          </w:p>
          <w:p w:rsidR="0065727F" w:rsidRPr="001A4513" w:rsidRDefault="0065727F" w:rsidP="0065727F">
            <w:pPr>
              <w:pStyle w:val="22"/>
              <w:numPr>
                <w:ilvl w:val="0"/>
                <w:numId w:val="7"/>
              </w:numPr>
              <w:spacing w:line="216" w:lineRule="auto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регистрация захоронения умершего в книге установленной формы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оформление</w:t>
            </w: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**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4</w:t>
            </w: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2.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Облачение тела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Для облачения используется покрывало из ткани хлопчатобумажной. Размер 2,0×0,8 м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покрывало</w:t>
            </w:r>
          </w:p>
        </w:tc>
        <w:tc>
          <w:tcPr>
            <w:tcW w:w="1287" w:type="dxa"/>
            <w:vAlign w:val="center"/>
          </w:tcPr>
          <w:p w:rsidR="0065727F" w:rsidRPr="001A4513" w:rsidRDefault="007964C3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84,15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Предоставление (изготовление) гроба и других предметов, необходимых для погребения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3.1.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Изготовление гроба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A4513">
                <w:rPr>
                  <w:szCs w:val="24"/>
                </w:rPr>
                <w:t>32 мм</w:t>
              </w:r>
            </w:smartTag>
            <w:r w:rsidRPr="001A4513">
              <w:rPr>
                <w:szCs w:val="24"/>
              </w:rPr>
              <w:t>, необитый, с ножками, без ручек. Размер 1,95×0,65×0,44 м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гроб</w:t>
            </w:r>
          </w:p>
        </w:tc>
        <w:tc>
          <w:tcPr>
            <w:tcW w:w="1287" w:type="dxa"/>
            <w:vAlign w:val="center"/>
          </w:tcPr>
          <w:p w:rsidR="0065727F" w:rsidRPr="001A4513" w:rsidRDefault="007964C3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1443,29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3.2.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Изготовление таблички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Табличка пластмассовая размером 17,0×26,0 см на деревянном брусе 1,5×0,04×0,04 м с указанием фамилии, имени, отчества, даты рождения и смерти и регистрационного номера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шт.</w:t>
            </w:r>
          </w:p>
        </w:tc>
        <w:tc>
          <w:tcPr>
            <w:tcW w:w="1287" w:type="dxa"/>
            <w:vAlign w:val="center"/>
          </w:tcPr>
          <w:p w:rsidR="0065727F" w:rsidRPr="001A4513" w:rsidRDefault="0092044C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964C3">
              <w:rPr>
                <w:szCs w:val="24"/>
              </w:rPr>
              <w:t>9,90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4.</w:t>
            </w:r>
          </w:p>
        </w:tc>
        <w:tc>
          <w:tcPr>
            <w:tcW w:w="4043" w:type="dxa"/>
            <w:gridSpan w:val="2"/>
            <w:vAlign w:val="center"/>
          </w:tcPr>
          <w:p w:rsidR="0065727F" w:rsidRPr="001A4513" w:rsidRDefault="0065727F" w:rsidP="00F03DA7">
            <w:pPr>
              <w:pStyle w:val="22"/>
              <w:ind w:firstLine="0"/>
              <w:rPr>
                <w:szCs w:val="24"/>
              </w:rPr>
            </w:pPr>
            <w:r w:rsidRPr="001A4513">
              <w:rPr>
                <w:szCs w:val="24"/>
              </w:rPr>
              <w:t>Доставка гроба автокатафалком в назначенное время похорон, погрузка  и перевозка гроба с телом (останками) умершего к месту захоронения автокатафалком</w:t>
            </w:r>
          </w:p>
        </w:tc>
        <w:tc>
          <w:tcPr>
            <w:tcW w:w="6757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Погрузить гроб в автокатафалк, доставить и выгрузить гроб в назначенное время  в морге, установить на автокатафалк, доставить к месту погребения, выгрузить гроб с телом (останками) умершего с автокатафалка и поднести к месту захоронения</w:t>
            </w:r>
          </w:p>
        </w:tc>
        <w:tc>
          <w:tcPr>
            <w:tcW w:w="1898" w:type="dxa"/>
            <w:vAlign w:val="center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1 перевозка</w:t>
            </w:r>
          </w:p>
        </w:tc>
        <w:tc>
          <w:tcPr>
            <w:tcW w:w="1287" w:type="dxa"/>
            <w:vAlign w:val="center"/>
          </w:tcPr>
          <w:p w:rsidR="0065727F" w:rsidRPr="001A4513" w:rsidRDefault="00CC40AC" w:rsidP="0092044C">
            <w:pPr>
              <w:pStyle w:val="22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964C3">
              <w:rPr>
                <w:szCs w:val="24"/>
              </w:rPr>
              <w:t>491,25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5.</w:t>
            </w:r>
          </w:p>
        </w:tc>
        <w:tc>
          <w:tcPr>
            <w:tcW w:w="4043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Погребение умершего</w:t>
            </w:r>
          </w:p>
        </w:tc>
        <w:tc>
          <w:tcPr>
            <w:tcW w:w="6757" w:type="dxa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right"/>
              <w:rPr>
                <w:szCs w:val="24"/>
              </w:rPr>
            </w:pP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t>5.1.</w:t>
            </w:r>
          </w:p>
        </w:tc>
        <w:tc>
          <w:tcPr>
            <w:tcW w:w="4043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 xml:space="preserve">Рытьё могилы и захоронение </w:t>
            </w:r>
          </w:p>
        </w:tc>
        <w:tc>
          <w:tcPr>
            <w:tcW w:w="6757" w:type="dxa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 xml:space="preserve">Расчистить и разметить место могилы. Рытьё могилы вручную. </w:t>
            </w:r>
            <w:r w:rsidRPr="001A4513">
              <w:rPr>
                <w:szCs w:val="24"/>
              </w:rPr>
              <w:lastRenderedPageBreak/>
              <w:t>Размер 2,3×1,0×1,5 м. Подноска гроба к могиле, установка и забивка крышки гроба, установка его в могилу. Засыпка могилы вручную и устройство надмогильного холма</w:t>
            </w: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  <w:r w:rsidRPr="001A4513">
              <w:rPr>
                <w:szCs w:val="24"/>
              </w:rPr>
              <w:lastRenderedPageBreak/>
              <w:t>1 погребение</w:t>
            </w:r>
          </w:p>
        </w:tc>
        <w:tc>
          <w:tcPr>
            <w:tcW w:w="1287" w:type="dxa"/>
            <w:vAlign w:val="bottom"/>
          </w:tcPr>
          <w:p w:rsidR="0065727F" w:rsidRPr="001A4513" w:rsidRDefault="00CC40AC" w:rsidP="0092044C">
            <w:pPr>
              <w:pStyle w:val="22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964C3">
              <w:rPr>
                <w:szCs w:val="24"/>
              </w:rPr>
              <w:t>583,53</w:t>
            </w:r>
          </w:p>
        </w:tc>
      </w:tr>
      <w:tr w:rsidR="0065727F" w:rsidRPr="000A1B2E" w:rsidTr="00834719">
        <w:trPr>
          <w:jc w:val="center"/>
        </w:trPr>
        <w:tc>
          <w:tcPr>
            <w:tcW w:w="576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4043" w:type="dxa"/>
            <w:gridSpan w:val="2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  <w:r w:rsidRPr="001A4513">
              <w:rPr>
                <w:szCs w:val="24"/>
              </w:rPr>
              <w:t>ИТОГО</w:t>
            </w:r>
          </w:p>
        </w:tc>
        <w:tc>
          <w:tcPr>
            <w:tcW w:w="6757" w:type="dxa"/>
          </w:tcPr>
          <w:p w:rsidR="0065727F" w:rsidRPr="001A4513" w:rsidRDefault="0065727F" w:rsidP="00F03DA7">
            <w:pPr>
              <w:pStyle w:val="22"/>
              <w:ind w:firstLine="0"/>
              <w:jc w:val="both"/>
              <w:rPr>
                <w:szCs w:val="24"/>
              </w:rPr>
            </w:pPr>
          </w:p>
        </w:tc>
        <w:tc>
          <w:tcPr>
            <w:tcW w:w="1898" w:type="dxa"/>
            <w:vAlign w:val="bottom"/>
          </w:tcPr>
          <w:p w:rsidR="0065727F" w:rsidRPr="001A4513" w:rsidRDefault="0065727F" w:rsidP="00F03DA7">
            <w:pPr>
              <w:pStyle w:val="22"/>
              <w:ind w:firstLine="0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bottom"/>
          </w:tcPr>
          <w:p w:rsidR="0065727F" w:rsidRPr="001A4513" w:rsidRDefault="007964C3" w:rsidP="0092044C">
            <w:pPr>
              <w:pStyle w:val="22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4712,12</w:t>
            </w:r>
          </w:p>
        </w:tc>
      </w:tr>
    </w:tbl>
    <w:p w:rsidR="0065727F" w:rsidRPr="000A1B2E" w:rsidRDefault="0065727F" w:rsidP="0065727F">
      <w:pPr>
        <w:pStyle w:val="22"/>
        <w:spacing w:line="280" w:lineRule="exact"/>
        <w:jc w:val="both"/>
        <w:rPr>
          <w:szCs w:val="24"/>
        </w:rPr>
      </w:pPr>
    </w:p>
    <w:p w:rsidR="0065727F" w:rsidRPr="000A1B2E" w:rsidRDefault="0065727F" w:rsidP="0065727F">
      <w:pPr>
        <w:pStyle w:val="22"/>
        <w:spacing w:line="280" w:lineRule="exact"/>
        <w:jc w:val="both"/>
        <w:rPr>
          <w:szCs w:val="24"/>
        </w:rPr>
      </w:pPr>
      <w:r w:rsidRPr="000A1B2E">
        <w:rPr>
          <w:szCs w:val="24"/>
        </w:rPr>
        <w:t xml:space="preserve">Примечание: 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* </w:t>
      </w:r>
      <w:r w:rsidRPr="000A1B2E">
        <w:rPr>
          <w:szCs w:val="24"/>
        </w:rPr>
        <w:sym w:font="Symbol" w:char="F02D"/>
      </w:r>
      <w:r w:rsidRPr="000A1B2E">
        <w:rPr>
          <w:szCs w:val="24"/>
        </w:rPr>
        <w:t xml:space="preserve"> Компьютерная обработка документов не является основанием для взимания дополнительной платы с населения за эти услуги.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Предоставление дополнительных услуг типа </w:t>
      </w:r>
      <w:proofErr w:type="spellStart"/>
      <w:r w:rsidRPr="000A1B2E">
        <w:rPr>
          <w:szCs w:val="24"/>
        </w:rPr>
        <w:t>ламинирования</w:t>
      </w:r>
      <w:proofErr w:type="spellEnd"/>
      <w:r w:rsidRPr="000A1B2E">
        <w:rPr>
          <w:szCs w:val="24"/>
        </w:rPr>
        <w:t xml:space="preserve"> документов, выдачи плана кладбища и т. п. производится только с согласия клиента.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Население в наглядной и доступной форме информируется: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 качественных характеристиках гарантированных услуг по погребению;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num" w:pos="399"/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 стоимости гарантированных услуг по погребению;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num" w:pos="399"/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об услугах по оформлению документов, необходимых для погребения, за которые плата не взимается;</w:t>
      </w:r>
    </w:p>
    <w:p w:rsidR="0065727F" w:rsidRPr="000A1B2E" w:rsidRDefault="0065727F" w:rsidP="00834719">
      <w:pPr>
        <w:pStyle w:val="22"/>
        <w:numPr>
          <w:ilvl w:val="0"/>
          <w:numId w:val="8"/>
        </w:numPr>
        <w:tabs>
          <w:tab w:val="num" w:pos="399"/>
          <w:tab w:val="left" w:pos="993"/>
        </w:tabs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** </w:t>
      </w:r>
      <w:r w:rsidRPr="000A1B2E">
        <w:rPr>
          <w:szCs w:val="24"/>
        </w:rPr>
        <w:sym w:font="Symbol" w:char="F02D"/>
      </w:r>
      <w:r w:rsidRPr="000A1B2E">
        <w:rPr>
          <w:szCs w:val="24"/>
        </w:rPr>
        <w:t xml:space="preserve">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65727F" w:rsidRPr="000A1B2E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 xml:space="preserve">*** </w:t>
      </w:r>
      <w:r w:rsidRPr="000A1B2E">
        <w:rPr>
          <w:szCs w:val="24"/>
        </w:rPr>
        <w:sym w:font="Symbol" w:char="F02D"/>
      </w:r>
      <w:r w:rsidRPr="000A1B2E">
        <w:rPr>
          <w:szCs w:val="24"/>
        </w:rPr>
        <w:t xml:space="preserve"> Предварительная (не в назначенное время похорон) доставка гроба относится к дополнительной услуге.</w:t>
      </w:r>
    </w:p>
    <w:p w:rsidR="0065727F" w:rsidRDefault="0065727F" w:rsidP="00834719">
      <w:pPr>
        <w:pStyle w:val="22"/>
        <w:spacing w:line="280" w:lineRule="exact"/>
        <w:ind w:firstLine="709"/>
        <w:jc w:val="both"/>
        <w:rPr>
          <w:szCs w:val="24"/>
        </w:rPr>
      </w:pPr>
      <w:r w:rsidRPr="000A1B2E">
        <w:rPr>
          <w:szCs w:val="24"/>
        </w:rPr>
        <w:t>Взимание платы за срочность при оказании услуг по погребению, учитывая их специфику и социальную значимость, не допускается.</w:t>
      </w:r>
    </w:p>
    <w:p w:rsidR="00834719" w:rsidRDefault="00834719" w:rsidP="0065727F">
      <w:pPr>
        <w:pStyle w:val="22"/>
        <w:spacing w:line="280" w:lineRule="exact"/>
        <w:jc w:val="both"/>
        <w:rPr>
          <w:szCs w:val="24"/>
        </w:rPr>
      </w:pPr>
    </w:p>
    <w:p w:rsidR="00834719" w:rsidRDefault="00834719" w:rsidP="0065727F">
      <w:pPr>
        <w:pStyle w:val="22"/>
        <w:spacing w:line="280" w:lineRule="exact"/>
        <w:jc w:val="both"/>
        <w:rPr>
          <w:szCs w:val="24"/>
        </w:rPr>
      </w:pPr>
    </w:p>
    <w:p w:rsidR="00D93D98" w:rsidRDefault="00D93D98" w:rsidP="0065727F">
      <w:pPr>
        <w:pStyle w:val="22"/>
        <w:spacing w:line="280" w:lineRule="exact"/>
        <w:jc w:val="both"/>
        <w:rPr>
          <w:szCs w:val="24"/>
        </w:rPr>
      </w:pPr>
    </w:p>
    <w:p w:rsidR="00D93D98" w:rsidRDefault="00D93D98" w:rsidP="0065727F">
      <w:pPr>
        <w:pStyle w:val="22"/>
        <w:spacing w:line="280" w:lineRule="exact"/>
        <w:jc w:val="both"/>
        <w:rPr>
          <w:szCs w:val="24"/>
        </w:rPr>
      </w:pPr>
    </w:p>
    <w:p w:rsidR="00D93D98" w:rsidRDefault="00D93D98" w:rsidP="00D93D98">
      <w:pPr>
        <w:pStyle w:val="22"/>
        <w:spacing w:line="280" w:lineRule="exact"/>
        <w:ind w:firstLine="0"/>
        <w:rPr>
          <w:sz w:val="28"/>
          <w:szCs w:val="28"/>
        </w:rPr>
      </w:pPr>
    </w:p>
    <w:p w:rsidR="0065727F" w:rsidRPr="000A1B2E" w:rsidRDefault="00DE2C4F" w:rsidP="00024496">
      <w:pPr>
        <w:tabs>
          <w:tab w:val="left" w:pos="8400"/>
        </w:tabs>
        <w:jc w:val="both"/>
      </w:pPr>
      <w:r>
        <w:rPr>
          <w:sz w:val="28"/>
          <w:szCs w:val="28"/>
        </w:rPr>
        <w:t xml:space="preserve">Ведущий специалист </w:t>
      </w:r>
      <w:r w:rsidR="00D93D98">
        <w:t xml:space="preserve"> </w:t>
      </w:r>
      <w:r w:rsidR="00024496">
        <w:tab/>
        <w:t>О.И. Романенко</w:t>
      </w:r>
    </w:p>
    <w:p w:rsidR="0065727F" w:rsidRPr="0083733E" w:rsidRDefault="0065727F" w:rsidP="00420D4B">
      <w:pPr>
        <w:spacing w:line="216" w:lineRule="auto"/>
        <w:jc w:val="both"/>
        <w:rPr>
          <w:sz w:val="28"/>
          <w:szCs w:val="28"/>
        </w:rPr>
      </w:pPr>
    </w:p>
    <w:sectPr w:rsidR="0065727F" w:rsidRPr="0083733E" w:rsidSect="00834719">
      <w:footerReference w:type="even" r:id="rId10"/>
      <w:footerReference w:type="default" r:id="rId11"/>
      <w:pgSz w:w="16838" w:h="11906" w:orient="landscape" w:code="9"/>
      <w:pgMar w:top="1418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75" w:rsidRDefault="00FC2275">
      <w:r>
        <w:separator/>
      </w:r>
    </w:p>
  </w:endnote>
  <w:endnote w:type="continuationSeparator" w:id="0">
    <w:p w:rsidR="00FC2275" w:rsidRDefault="00F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0B3" w:rsidRDefault="007F70B3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A7" w:rsidRDefault="007E7BAC" w:rsidP="00F03DA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3DA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DA7" w:rsidRDefault="00F03DA7" w:rsidP="00F03DA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A7" w:rsidRPr="0090579F" w:rsidRDefault="00F03DA7" w:rsidP="00F03DA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75" w:rsidRDefault="00FC2275">
      <w:r>
        <w:separator/>
      </w:r>
    </w:p>
  </w:footnote>
  <w:footnote w:type="continuationSeparator" w:id="0">
    <w:p w:rsidR="00FC2275" w:rsidRDefault="00FC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BA54C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94232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08268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FC035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EF0A5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DC4F3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F4C0C8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14AA7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6E0FE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C85B71"/>
    <w:multiLevelType w:val="hybridMultilevel"/>
    <w:tmpl w:val="318C5494"/>
    <w:lvl w:ilvl="0" w:tplc="ABF6ABF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2464C"/>
    <w:multiLevelType w:val="hybridMultilevel"/>
    <w:tmpl w:val="8F841D28"/>
    <w:lvl w:ilvl="0" w:tplc="D9C25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6873E2">
      <w:numFmt w:val="none"/>
      <w:lvlText w:val=""/>
      <w:lvlJc w:val="left"/>
      <w:pPr>
        <w:tabs>
          <w:tab w:val="num" w:pos="360"/>
        </w:tabs>
      </w:pPr>
    </w:lvl>
    <w:lvl w:ilvl="2" w:tplc="0E94B444">
      <w:numFmt w:val="none"/>
      <w:lvlText w:val=""/>
      <w:lvlJc w:val="left"/>
      <w:pPr>
        <w:tabs>
          <w:tab w:val="num" w:pos="360"/>
        </w:tabs>
      </w:pPr>
    </w:lvl>
    <w:lvl w:ilvl="3" w:tplc="1026E6EC">
      <w:numFmt w:val="none"/>
      <w:lvlText w:val=""/>
      <w:lvlJc w:val="left"/>
      <w:pPr>
        <w:tabs>
          <w:tab w:val="num" w:pos="360"/>
        </w:tabs>
      </w:pPr>
    </w:lvl>
    <w:lvl w:ilvl="4" w:tplc="77D0D744">
      <w:numFmt w:val="none"/>
      <w:lvlText w:val=""/>
      <w:lvlJc w:val="left"/>
      <w:pPr>
        <w:tabs>
          <w:tab w:val="num" w:pos="360"/>
        </w:tabs>
      </w:pPr>
    </w:lvl>
    <w:lvl w:ilvl="5" w:tplc="CBF03956">
      <w:numFmt w:val="none"/>
      <w:lvlText w:val=""/>
      <w:lvlJc w:val="left"/>
      <w:pPr>
        <w:tabs>
          <w:tab w:val="num" w:pos="360"/>
        </w:tabs>
      </w:pPr>
    </w:lvl>
    <w:lvl w:ilvl="6" w:tplc="E4346350">
      <w:numFmt w:val="none"/>
      <w:lvlText w:val=""/>
      <w:lvlJc w:val="left"/>
      <w:pPr>
        <w:tabs>
          <w:tab w:val="num" w:pos="360"/>
        </w:tabs>
      </w:pPr>
    </w:lvl>
    <w:lvl w:ilvl="7" w:tplc="8652942C">
      <w:numFmt w:val="none"/>
      <w:lvlText w:val=""/>
      <w:lvlJc w:val="left"/>
      <w:pPr>
        <w:tabs>
          <w:tab w:val="num" w:pos="360"/>
        </w:tabs>
      </w:pPr>
    </w:lvl>
    <w:lvl w:ilvl="8" w:tplc="EFC4C08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6AD1EA0"/>
    <w:multiLevelType w:val="hybridMultilevel"/>
    <w:tmpl w:val="3C946DB0"/>
    <w:lvl w:ilvl="0" w:tplc="91F624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88EC88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8C9F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90244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B8023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74C37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50D2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82BDF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71A2BF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C551676"/>
    <w:multiLevelType w:val="hybridMultilevel"/>
    <w:tmpl w:val="ABAA2A04"/>
    <w:lvl w:ilvl="0" w:tplc="D51E7EC4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6">
    <w:nsid w:val="77E3181A"/>
    <w:multiLevelType w:val="multilevel"/>
    <w:tmpl w:val="AE0812F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3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1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6" w:hanging="1800"/>
      </w:pPr>
      <w:rPr>
        <w:rFonts w:hint="default"/>
      </w:rPr>
    </w:lvl>
  </w:abstractNum>
  <w:abstractNum w:abstractNumId="7">
    <w:nsid w:val="7FD43761"/>
    <w:multiLevelType w:val="hybridMultilevel"/>
    <w:tmpl w:val="3D322C32"/>
    <w:lvl w:ilvl="0" w:tplc="4C4A47AE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7A5"/>
    <w:rsid w:val="00006DA0"/>
    <w:rsid w:val="000135FF"/>
    <w:rsid w:val="00024496"/>
    <w:rsid w:val="0003577D"/>
    <w:rsid w:val="00051648"/>
    <w:rsid w:val="00056046"/>
    <w:rsid w:val="00056A04"/>
    <w:rsid w:val="000607C7"/>
    <w:rsid w:val="0006442B"/>
    <w:rsid w:val="000677A7"/>
    <w:rsid w:val="00087E16"/>
    <w:rsid w:val="00097762"/>
    <w:rsid w:val="000C7824"/>
    <w:rsid w:val="000E27A5"/>
    <w:rsid w:val="001252A9"/>
    <w:rsid w:val="00126BA2"/>
    <w:rsid w:val="00134B03"/>
    <w:rsid w:val="00182D69"/>
    <w:rsid w:val="00191DF6"/>
    <w:rsid w:val="001A6B59"/>
    <w:rsid w:val="001C0DA5"/>
    <w:rsid w:val="001C67FE"/>
    <w:rsid w:val="001E436E"/>
    <w:rsid w:val="001E63AB"/>
    <w:rsid w:val="002061D9"/>
    <w:rsid w:val="002125A0"/>
    <w:rsid w:val="00232CB2"/>
    <w:rsid w:val="00235E40"/>
    <w:rsid w:val="00241D5F"/>
    <w:rsid w:val="002929C2"/>
    <w:rsid w:val="002B5A97"/>
    <w:rsid w:val="002C1E86"/>
    <w:rsid w:val="002C4425"/>
    <w:rsid w:val="002D1060"/>
    <w:rsid w:val="002F1287"/>
    <w:rsid w:val="00320F99"/>
    <w:rsid w:val="00336701"/>
    <w:rsid w:val="00342058"/>
    <w:rsid w:val="00346A95"/>
    <w:rsid w:val="00380BBD"/>
    <w:rsid w:val="003C439F"/>
    <w:rsid w:val="003C68BC"/>
    <w:rsid w:val="003F3219"/>
    <w:rsid w:val="00405D8A"/>
    <w:rsid w:val="00420D4B"/>
    <w:rsid w:val="00436A10"/>
    <w:rsid w:val="004425EF"/>
    <w:rsid w:val="00482BF6"/>
    <w:rsid w:val="004A20DB"/>
    <w:rsid w:val="004A707E"/>
    <w:rsid w:val="004F5FB2"/>
    <w:rsid w:val="00503A36"/>
    <w:rsid w:val="00505B80"/>
    <w:rsid w:val="00506564"/>
    <w:rsid w:val="00506965"/>
    <w:rsid w:val="005134A0"/>
    <w:rsid w:val="005162D6"/>
    <w:rsid w:val="0053741E"/>
    <w:rsid w:val="0057008C"/>
    <w:rsid w:val="00573433"/>
    <w:rsid w:val="00577B12"/>
    <w:rsid w:val="005875C4"/>
    <w:rsid w:val="005C1A75"/>
    <w:rsid w:val="005D072B"/>
    <w:rsid w:val="005F73A3"/>
    <w:rsid w:val="00643F28"/>
    <w:rsid w:val="0065727F"/>
    <w:rsid w:val="00667AD1"/>
    <w:rsid w:val="00671393"/>
    <w:rsid w:val="0069702D"/>
    <w:rsid w:val="006A139B"/>
    <w:rsid w:val="006B0A18"/>
    <w:rsid w:val="006B4315"/>
    <w:rsid w:val="006B6621"/>
    <w:rsid w:val="006C1D33"/>
    <w:rsid w:val="007029DF"/>
    <w:rsid w:val="007129E6"/>
    <w:rsid w:val="00724FEA"/>
    <w:rsid w:val="00727A76"/>
    <w:rsid w:val="007577E3"/>
    <w:rsid w:val="00767FC2"/>
    <w:rsid w:val="00770E3A"/>
    <w:rsid w:val="0078142E"/>
    <w:rsid w:val="00792268"/>
    <w:rsid w:val="007964C3"/>
    <w:rsid w:val="007C7E62"/>
    <w:rsid w:val="007E7BAC"/>
    <w:rsid w:val="007F1850"/>
    <w:rsid w:val="007F70B3"/>
    <w:rsid w:val="008035F7"/>
    <w:rsid w:val="008051B9"/>
    <w:rsid w:val="008321BE"/>
    <w:rsid w:val="00834719"/>
    <w:rsid w:val="0083733E"/>
    <w:rsid w:val="0084320A"/>
    <w:rsid w:val="00844AAA"/>
    <w:rsid w:val="00872883"/>
    <w:rsid w:val="008860AD"/>
    <w:rsid w:val="0089072F"/>
    <w:rsid w:val="00892F61"/>
    <w:rsid w:val="008A14C2"/>
    <w:rsid w:val="008A19C6"/>
    <w:rsid w:val="008B4D00"/>
    <w:rsid w:val="008E2310"/>
    <w:rsid w:val="008E6E45"/>
    <w:rsid w:val="0091306D"/>
    <w:rsid w:val="0092044C"/>
    <w:rsid w:val="009252BC"/>
    <w:rsid w:val="00930B04"/>
    <w:rsid w:val="00943C43"/>
    <w:rsid w:val="009469D2"/>
    <w:rsid w:val="0095393A"/>
    <w:rsid w:val="009736B7"/>
    <w:rsid w:val="009B06CF"/>
    <w:rsid w:val="009C71DE"/>
    <w:rsid w:val="00A12F60"/>
    <w:rsid w:val="00A16E11"/>
    <w:rsid w:val="00A43FF8"/>
    <w:rsid w:val="00A93D8F"/>
    <w:rsid w:val="00AB4651"/>
    <w:rsid w:val="00AB490E"/>
    <w:rsid w:val="00AD1D7E"/>
    <w:rsid w:val="00B03470"/>
    <w:rsid w:val="00B2557F"/>
    <w:rsid w:val="00B27FA4"/>
    <w:rsid w:val="00B6312F"/>
    <w:rsid w:val="00B8751D"/>
    <w:rsid w:val="00B9206C"/>
    <w:rsid w:val="00BB0E79"/>
    <w:rsid w:val="00BB6ED2"/>
    <w:rsid w:val="00BC4ACB"/>
    <w:rsid w:val="00BE1E6A"/>
    <w:rsid w:val="00C202E1"/>
    <w:rsid w:val="00C322B5"/>
    <w:rsid w:val="00C356FB"/>
    <w:rsid w:val="00C459C2"/>
    <w:rsid w:val="00C534ED"/>
    <w:rsid w:val="00CC40AC"/>
    <w:rsid w:val="00CE7D42"/>
    <w:rsid w:val="00CF6248"/>
    <w:rsid w:val="00D25DED"/>
    <w:rsid w:val="00D41E71"/>
    <w:rsid w:val="00D5417C"/>
    <w:rsid w:val="00D572C8"/>
    <w:rsid w:val="00D57C75"/>
    <w:rsid w:val="00D86711"/>
    <w:rsid w:val="00D93D98"/>
    <w:rsid w:val="00DD007D"/>
    <w:rsid w:val="00DD1DE5"/>
    <w:rsid w:val="00DE2C4F"/>
    <w:rsid w:val="00DF1B73"/>
    <w:rsid w:val="00E12613"/>
    <w:rsid w:val="00E13A6E"/>
    <w:rsid w:val="00E3390B"/>
    <w:rsid w:val="00E83B47"/>
    <w:rsid w:val="00E9655A"/>
    <w:rsid w:val="00EA277A"/>
    <w:rsid w:val="00EA7BAC"/>
    <w:rsid w:val="00EC66D6"/>
    <w:rsid w:val="00EF53F1"/>
    <w:rsid w:val="00F03DA7"/>
    <w:rsid w:val="00F319C6"/>
    <w:rsid w:val="00F95E34"/>
    <w:rsid w:val="00FB162B"/>
    <w:rsid w:val="00FB1D9D"/>
    <w:rsid w:val="00FB62FA"/>
    <w:rsid w:val="00FC2275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BAC"/>
    <w:rPr>
      <w:sz w:val="24"/>
      <w:szCs w:val="24"/>
    </w:rPr>
  </w:style>
  <w:style w:type="paragraph" w:styleId="1">
    <w:name w:val="heading 1"/>
    <w:basedOn w:val="a"/>
    <w:next w:val="a"/>
    <w:qFormat/>
    <w:rsid w:val="007E7BA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7E7BAC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7BA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7E7BAC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7E7BAC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7E7BAC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7E7BAC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436A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3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65727F"/>
    <w:pPr>
      <w:ind w:firstLine="1134"/>
    </w:pPr>
    <w:rPr>
      <w:szCs w:val="20"/>
    </w:rPr>
  </w:style>
  <w:style w:type="character" w:customStyle="1" w:styleId="23">
    <w:name w:val="Основной текст с отступом 2 Знак"/>
    <w:link w:val="22"/>
    <w:rsid w:val="0065727F"/>
    <w:rPr>
      <w:sz w:val="24"/>
    </w:rPr>
  </w:style>
  <w:style w:type="character" w:styleId="a7">
    <w:name w:val="page number"/>
    <w:basedOn w:val="a0"/>
    <w:rsid w:val="0065727F"/>
  </w:style>
  <w:style w:type="paragraph" w:customStyle="1" w:styleId="ConsPlusTitle">
    <w:name w:val="ConsPlusTitle"/>
    <w:rsid w:val="00E83B4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rsid w:val="003420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4205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B1D9D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FB1D9D"/>
    <w:rPr>
      <w:b/>
      <w:sz w:val="36"/>
    </w:rPr>
  </w:style>
  <w:style w:type="character" w:customStyle="1" w:styleId="20">
    <w:name w:val="Заголовок 2 Знак"/>
    <w:basedOn w:val="a0"/>
    <w:link w:val="2"/>
    <w:rsid w:val="00FB1D9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LSP</cp:lastModifiedBy>
  <cp:revision>7</cp:revision>
  <cp:lastPrinted>2017-02-16T12:11:00Z</cp:lastPrinted>
  <dcterms:created xsi:type="dcterms:W3CDTF">2017-02-02T13:07:00Z</dcterms:created>
  <dcterms:modified xsi:type="dcterms:W3CDTF">2017-03-10T07:57:00Z</dcterms:modified>
</cp:coreProperties>
</file>