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FD" w:rsidRPr="00680E9C" w:rsidRDefault="00031FFD" w:rsidP="00031FFD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680E9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FD" w:rsidRPr="003A1427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1427">
        <w:rPr>
          <w:spacing w:val="40"/>
          <w:sz w:val="28"/>
          <w:szCs w:val="28"/>
        </w:rPr>
        <w:t>РОССИЙСКАЯ ФЕДЕРАЦИЯ</w:t>
      </w:r>
    </w:p>
    <w:p w:rsidR="00031FFD" w:rsidRPr="003A1427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1427">
        <w:rPr>
          <w:spacing w:val="40"/>
          <w:sz w:val="28"/>
          <w:szCs w:val="28"/>
        </w:rPr>
        <w:t>РОСТОВСКАЯ ОБЛАСТЬ</w:t>
      </w:r>
    </w:p>
    <w:p w:rsidR="00031FFD" w:rsidRPr="003A1427" w:rsidRDefault="00031FFD" w:rsidP="00031FFD">
      <w:pPr>
        <w:jc w:val="center"/>
        <w:rPr>
          <w:spacing w:val="10"/>
          <w:sz w:val="28"/>
          <w:szCs w:val="28"/>
        </w:rPr>
      </w:pPr>
      <w:r w:rsidRPr="003A1427">
        <w:rPr>
          <w:spacing w:val="10"/>
          <w:sz w:val="28"/>
          <w:szCs w:val="28"/>
        </w:rPr>
        <w:t>МУНИЦИПАЛЬНОЕ ОБРАЗОВАНИЕ «</w:t>
      </w:r>
      <w:r w:rsidR="00A33C1F" w:rsidRPr="003A1427">
        <w:rPr>
          <w:spacing w:val="10"/>
          <w:sz w:val="28"/>
          <w:szCs w:val="28"/>
        </w:rPr>
        <w:t>ЛИТВИНОВСКОЕ СЕЛЬСКОЕ ПОСЕЛЕНИЕ</w:t>
      </w:r>
      <w:r w:rsidRPr="003A1427">
        <w:rPr>
          <w:spacing w:val="10"/>
          <w:sz w:val="28"/>
          <w:szCs w:val="28"/>
        </w:rPr>
        <w:t>»</w:t>
      </w:r>
    </w:p>
    <w:p w:rsidR="00031FFD" w:rsidRPr="003A1427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1427">
        <w:rPr>
          <w:spacing w:val="40"/>
          <w:sz w:val="28"/>
          <w:szCs w:val="28"/>
        </w:rPr>
        <w:t xml:space="preserve">АДМИНИСТРАЦИЯ </w:t>
      </w:r>
      <w:r w:rsidR="00A33C1F" w:rsidRPr="003A1427">
        <w:rPr>
          <w:spacing w:val="40"/>
          <w:sz w:val="28"/>
          <w:szCs w:val="28"/>
        </w:rPr>
        <w:t>ЛИТВИНОВСКОГО СЕЛЬСКОГО ПОСЕЛЕНИЯ</w:t>
      </w:r>
    </w:p>
    <w:p w:rsidR="00031FFD" w:rsidRPr="003A1427" w:rsidRDefault="00031FFD" w:rsidP="00031FFD">
      <w:pPr>
        <w:spacing w:before="120"/>
        <w:jc w:val="center"/>
        <w:rPr>
          <w:sz w:val="28"/>
          <w:szCs w:val="28"/>
        </w:rPr>
      </w:pPr>
      <w:r w:rsidRPr="003A1427">
        <w:rPr>
          <w:sz w:val="28"/>
          <w:szCs w:val="28"/>
        </w:rPr>
        <w:t>ПОСТАНОВЛЕНИЕ</w:t>
      </w:r>
    </w:p>
    <w:p w:rsidR="00031FFD" w:rsidRPr="00680E9C" w:rsidRDefault="003A1427" w:rsidP="003A1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17 апреля </w:t>
      </w:r>
      <w:r w:rsidR="00031FFD" w:rsidRPr="00680E9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                       </w:t>
      </w:r>
      <w:r w:rsidR="00031FFD" w:rsidRPr="00680E9C">
        <w:rPr>
          <w:sz w:val="28"/>
          <w:szCs w:val="28"/>
        </w:rPr>
        <w:t>№ </w:t>
      </w:r>
      <w:r>
        <w:rPr>
          <w:sz w:val="28"/>
          <w:szCs w:val="28"/>
        </w:rPr>
        <w:t xml:space="preserve">68                               </w:t>
      </w:r>
      <w:r w:rsidR="00A33C1F">
        <w:rPr>
          <w:sz w:val="28"/>
          <w:szCs w:val="28"/>
        </w:rPr>
        <w:t>с. Литвиновка</w:t>
      </w:r>
    </w:p>
    <w:p w:rsidR="00031FFD" w:rsidRDefault="00031FFD" w:rsidP="00031FFD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437FE3" w:rsidRPr="003A1427" w:rsidRDefault="00437FE3" w:rsidP="003A1427">
      <w:pPr>
        <w:widowControl w:val="0"/>
        <w:spacing w:line="228" w:lineRule="auto"/>
        <w:outlineLvl w:val="0"/>
        <w:rPr>
          <w:sz w:val="28"/>
          <w:szCs w:val="28"/>
        </w:rPr>
      </w:pPr>
      <w:r w:rsidRPr="003A1427">
        <w:rPr>
          <w:sz w:val="28"/>
          <w:szCs w:val="28"/>
        </w:rPr>
        <w:t>О мерах по обеспечению исполнения</w:t>
      </w:r>
    </w:p>
    <w:p w:rsidR="00310BC9" w:rsidRPr="003A1427" w:rsidRDefault="00DF394D" w:rsidP="003A1427">
      <w:pPr>
        <w:widowControl w:val="0"/>
        <w:spacing w:line="228" w:lineRule="auto"/>
        <w:outlineLvl w:val="0"/>
        <w:rPr>
          <w:sz w:val="28"/>
          <w:szCs w:val="28"/>
        </w:rPr>
      </w:pPr>
      <w:r w:rsidRPr="003A1427">
        <w:rPr>
          <w:sz w:val="28"/>
          <w:szCs w:val="28"/>
        </w:rPr>
        <w:t>б</w:t>
      </w:r>
      <w:r w:rsidR="00437FE3" w:rsidRPr="003A1427">
        <w:rPr>
          <w:sz w:val="28"/>
          <w:szCs w:val="28"/>
        </w:rPr>
        <w:t>юджета</w:t>
      </w:r>
      <w:r w:rsidR="00A33C1F" w:rsidRPr="003A1427">
        <w:rPr>
          <w:sz w:val="28"/>
          <w:szCs w:val="28"/>
        </w:rPr>
        <w:t xml:space="preserve"> Литвиновского сельского поселения </w:t>
      </w:r>
      <w:r w:rsidR="00031FFD" w:rsidRPr="003A1427">
        <w:rPr>
          <w:sz w:val="28"/>
          <w:szCs w:val="28"/>
        </w:rPr>
        <w:t xml:space="preserve">Белокалитвинского района </w:t>
      </w:r>
      <w:r w:rsidR="00437FE3" w:rsidRPr="003A1427">
        <w:rPr>
          <w:sz w:val="28"/>
          <w:szCs w:val="28"/>
        </w:rPr>
        <w:t>во II квартале 2020 г</w:t>
      </w:r>
      <w:r w:rsidR="00031FFD" w:rsidRPr="003A1427">
        <w:rPr>
          <w:sz w:val="28"/>
          <w:szCs w:val="28"/>
        </w:rPr>
        <w:t>ода</w:t>
      </w:r>
      <w:r w:rsidR="003A1427">
        <w:rPr>
          <w:sz w:val="28"/>
          <w:szCs w:val="28"/>
        </w:rPr>
        <w:t xml:space="preserve"> </w:t>
      </w:r>
      <w:r w:rsidR="00437FE3" w:rsidRPr="003A1427">
        <w:rPr>
          <w:sz w:val="28"/>
          <w:szCs w:val="28"/>
        </w:rPr>
        <w:t>и мерах по осуществлению закупок товаров, работ, услуг</w:t>
      </w:r>
    </w:p>
    <w:p w:rsidR="00437FE3" w:rsidRPr="003A1427" w:rsidRDefault="00437FE3" w:rsidP="003A1427">
      <w:pPr>
        <w:widowControl w:val="0"/>
        <w:spacing w:line="228" w:lineRule="auto"/>
        <w:rPr>
          <w:sz w:val="28"/>
          <w:szCs w:val="28"/>
        </w:rPr>
      </w:pPr>
      <w:r w:rsidRPr="003A1427">
        <w:rPr>
          <w:sz w:val="28"/>
          <w:szCs w:val="28"/>
        </w:rPr>
        <w:t xml:space="preserve">для обеспечения </w:t>
      </w:r>
      <w:r w:rsidR="00031FFD" w:rsidRPr="003A1427">
        <w:rPr>
          <w:sz w:val="28"/>
          <w:szCs w:val="28"/>
        </w:rPr>
        <w:t>муниципальн</w:t>
      </w:r>
      <w:r w:rsidRPr="003A1427">
        <w:rPr>
          <w:sz w:val="28"/>
          <w:szCs w:val="28"/>
        </w:rPr>
        <w:t xml:space="preserve">ых нужд </w:t>
      </w:r>
      <w:r w:rsidR="00A33C1F" w:rsidRPr="003A1427">
        <w:rPr>
          <w:sz w:val="28"/>
          <w:szCs w:val="28"/>
        </w:rPr>
        <w:t>Литвиновского сельского поселения</w:t>
      </w:r>
    </w:p>
    <w:p w:rsidR="00437FE3" w:rsidRPr="00680E9C" w:rsidRDefault="00437FE3" w:rsidP="00310BC9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p w:rsidR="000F1791" w:rsidRPr="003A1427" w:rsidRDefault="00437FE3" w:rsidP="000F1791">
      <w:pPr>
        <w:pStyle w:val="ConsPlusNormal"/>
        <w:ind w:firstLine="709"/>
        <w:jc w:val="both"/>
      </w:pPr>
      <w:r w:rsidRPr="00680E9C">
        <w:t xml:space="preserve">В целях обеспечения устойчивого развития экономики и социальной </w:t>
      </w:r>
      <w:r w:rsidRPr="00680E9C">
        <w:rPr>
          <w:spacing w:val="-4"/>
        </w:rPr>
        <w:t xml:space="preserve">стабильности в </w:t>
      </w:r>
      <w:r w:rsidR="00A33C1F">
        <w:rPr>
          <w:spacing w:val="-4"/>
        </w:rPr>
        <w:t>Литвиновском сельском поселении</w:t>
      </w:r>
      <w:r w:rsidRPr="00680E9C">
        <w:rPr>
          <w:spacing w:val="-4"/>
        </w:rPr>
        <w:t xml:space="preserve"> в условиях распространения </w:t>
      </w:r>
      <w:r w:rsidR="0001551B" w:rsidRPr="00680E9C">
        <w:rPr>
          <w:spacing w:val="-4"/>
        </w:rPr>
        <w:t xml:space="preserve">новой </w:t>
      </w:r>
      <w:proofErr w:type="spellStart"/>
      <w:r w:rsidRPr="00680E9C">
        <w:rPr>
          <w:spacing w:val="-4"/>
        </w:rPr>
        <w:t>коронавирусной</w:t>
      </w:r>
      <w:proofErr w:type="spellEnd"/>
      <w:r w:rsidRPr="00680E9C">
        <w:t xml:space="preserve"> инфекции, в соответствии со статьей 154 Бюджетного кодекса Российской Федерации, частью 65 статьи 112 Федерального закона </w:t>
      </w:r>
      <w:proofErr w:type="gramStart"/>
      <w:r w:rsidRPr="00680E9C">
        <w:t>от</w:t>
      </w:r>
      <w:r w:rsidR="00310BC9" w:rsidRPr="00680E9C">
        <w:t> </w:t>
      </w:r>
      <w:r w:rsidRPr="00680E9C"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0F1791" w:rsidRPr="00680E9C">
        <w:t>,</w:t>
      </w:r>
      <w:r w:rsidR="00C83559" w:rsidRPr="00680E9C">
        <w:t xml:space="preserve"> руководствуясь распоряжением Правительства Ростовской области от 10.04.2020 № 228 «</w:t>
      </w:r>
      <w:proofErr w:type="gramEnd"/>
      <w:r w:rsidR="00C83559" w:rsidRPr="00680E9C">
        <w:t xml:space="preserve">О мерах по обеспечению исполнения областного бюджета во </w:t>
      </w:r>
      <w:r w:rsidR="00C83559" w:rsidRPr="00680E9C">
        <w:rPr>
          <w:lang w:val="en-US"/>
        </w:rPr>
        <w:t>II</w:t>
      </w:r>
      <w:r w:rsidR="00C83559" w:rsidRPr="00680E9C">
        <w:t xml:space="preserve"> квартале 2020 г. и мерах по осуществлению закупок товаров, работ, услуг для обеспечения государственных нужд Ростовской области», </w:t>
      </w:r>
      <w:r w:rsidR="000F1791" w:rsidRPr="00680E9C">
        <w:t xml:space="preserve">Администрация </w:t>
      </w:r>
      <w:r w:rsidR="00A33C1F">
        <w:t>Литвиновского сельского поселения</w:t>
      </w:r>
      <w:r w:rsidR="000F1791" w:rsidRPr="00680E9C">
        <w:t xml:space="preserve"> </w:t>
      </w:r>
      <w:r w:rsidR="000F1791" w:rsidRPr="003A1427">
        <w:rPr>
          <w:spacing w:val="60"/>
        </w:rPr>
        <w:t>постановляет:</w:t>
      </w:r>
    </w:p>
    <w:p w:rsidR="00437FE3" w:rsidRPr="00680E9C" w:rsidRDefault="00437FE3" w:rsidP="00310BC9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1. Установить следующие направления финансирования расходных обязательств во </w:t>
      </w:r>
      <w:r w:rsidRPr="00680E9C">
        <w:rPr>
          <w:sz w:val="28"/>
          <w:szCs w:val="28"/>
          <w:lang w:val="en-US"/>
        </w:rPr>
        <w:t>II</w:t>
      </w:r>
      <w:r w:rsidRPr="00680E9C">
        <w:rPr>
          <w:sz w:val="28"/>
          <w:szCs w:val="28"/>
        </w:rPr>
        <w:t xml:space="preserve"> квартале 2020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г</w:t>
      </w:r>
      <w:r w:rsidR="00D12494" w:rsidRPr="00680E9C">
        <w:rPr>
          <w:sz w:val="28"/>
          <w:szCs w:val="28"/>
        </w:rPr>
        <w:t>ода</w:t>
      </w:r>
      <w:r w:rsidRPr="00680E9C">
        <w:rPr>
          <w:sz w:val="28"/>
          <w:szCs w:val="28"/>
        </w:rPr>
        <w:t xml:space="preserve">, включая расходы в рамках доведенных </w:t>
      </w:r>
      <w:r w:rsidR="00224E98" w:rsidRPr="00680E9C">
        <w:rPr>
          <w:sz w:val="28"/>
          <w:szCs w:val="28"/>
        </w:rPr>
        <w:t xml:space="preserve">муниципальным </w:t>
      </w:r>
      <w:r w:rsidRPr="00680E9C">
        <w:rPr>
          <w:sz w:val="28"/>
          <w:szCs w:val="28"/>
        </w:rPr>
        <w:t xml:space="preserve">бюджетным и автономным учреждениям </w:t>
      </w:r>
      <w:r w:rsidR="00224E98" w:rsidRPr="00680E9C">
        <w:rPr>
          <w:sz w:val="28"/>
          <w:szCs w:val="28"/>
        </w:rPr>
        <w:t xml:space="preserve">муниципальных </w:t>
      </w:r>
      <w:r w:rsidRPr="00680E9C">
        <w:rPr>
          <w:sz w:val="28"/>
          <w:szCs w:val="28"/>
        </w:rPr>
        <w:t>заданий:</w:t>
      </w:r>
    </w:p>
    <w:p w:rsidR="00437FE3" w:rsidRPr="00680E9C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80E9C">
        <w:rPr>
          <w:sz w:val="28"/>
          <w:szCs w:val="28"/>
        </w:rPr>
        <w:t xml:space="preserve">обеспечение расходов на заработную плату с нормативными начислениями на нее, </w:t>
      </w:r>
      <w:r w:rsidR="00C83559" w:rsidRPr="00680E9C">
        <w:rPr>
          <w:sz w:val="28"/>
          <w:szCs w:val="28"/>
        </w:rPr>
        <w:t>дополнительные гарантии и иные выплаты, предоставляемые муниципальным служащим</w:t>
      </w:r>
      <w:r w:rsidRPr="00680E9C">
        <w:rPr>
          <w:sz w:val="28"/>
          <w:szCs w:val="28"/>
        </w:rPr>
        <w:t>, выплаты, связанные с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очередными трудовыми отпусками, минимальной необходимостью отъездов в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командировки; коммунальные услуги (включая аренду помещений), услуги связи, вневедомственной охраны и транспортного обслуживания; приобретение продуктов питания, медикаментов, дезинфицирующих моющих средств; изготовление бланочной продукции и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почтовые расходы</w:t>
      </w:r>
      <w:r w:rsidR="00841D46" w:rsidRPr="00680E9C">
        <w:rPr>
          <w:sz w:val="28"/>
          <w:szCs w:val="28"/>
        </w:rPr>
        <w:t>,</w:t>
      </w:r>
      <w:r w:rsidRPr="00680E9C">
        <w:rPr>
          <w:sz w:val="28"/>
          <w:szCs w:val="28"/>
        </w:rPr>
        <w:t xml:space="preserve"> утилизация биологических отходов;</w:t>
      </w:r>
      <w:proofErr w:type="gramEnd"/>
      <w:r w:rsidRPr="00680E9C">
        <w:rPr>
          <w:sz w:val="28"/>
          <w:szCs w:val="28"/>
        </w:rPr>
        <w:t xml:space="preserve"> техническое обслуживание автоматической охранной и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пожарной сигнализации, системы оповещения и эвакуации при пожаре и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автоматической установки пожаротушения; закупка горюче-смазочных материалов</w:t>
      </w:r>
      <w:r w:rsidR="00841D46" w:rsidRPr="00680E9C">
        <w:rPr>
          <w:sz w:val="28"/>
          <w:szCs w:val="28"/>
        </w:rPr>
        <w:t>,</w:t>
      </w:r>
      <w:r w:rsidRPr="00680E9C">
        <w:rPr>
          <w:sz w:val="28"/>
          <w:szCs w:val="28"/>
        </w:rPr>
        <w:t xml:space="preserve"> оплата договоров обязательного страхования государственной ответственности владельцев транспортных средств; уплата налогов и сборов; исполнение судебных актов</w:t>
      </w:r>
      <w:r w:rsidR="00B614BE" w:rsidRPr="00680E9C">
        <w:rPr>
          <w:sz w:val="28"/>
          <w:szCs w:val="28"/>
        </w:rPr>
        <w:t>,</w:t>
      </w:r>
      <w:r w:rsidRPr="00680E9C">
        <w:rPr>
          <w:sz w:val="28"/>
          <w:szCs w:val="28"/>
        </w:rPr>
        <w:t xml:space="preserve"> медицинское освидетельствование водителей;</w:t>
      </w:r>
    </w:p>
    <w:p w:rsidR="00482D52" w:rsidRDefault="00B11D18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расходы, связанные с оплатой бухгалтерского обслуживания муниципальных учреждений</w:t>
      </w:r>
      <w:r w:rsidR="00482D52">
        <w:rPr>
          <w:sz w:val="28"/>
          <w:szCs w:val="28"/>
        </w:rPr>
        <w:t>;</w:t>
      </w:r>
      <w:r w:rsidRPr="00680E9C">
        <w:rPr>
          <w:sz w:val="28"/>
          <w:szCs w:val="28"/>
        </w:rPr>
        <w:t xml:space="preserve"> </w:t>
      </w:r>
    </w:p>
    <w:p w:rsidR="0016124D" w:rsidRDefault="00482D52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расходы, связанные с </w:t>
      </w:r>
      <w:r w:rsidR="0016124D">
        <w:rPr>
          <w:sz w:val="28"/>
          <w:szCs w:val="28"/>
        </w:rPr>
        <w:t xml:space="preserve">приобретением бумаги для учреждений, </w:t>
      </w:r>
      <w:r w:rsidR="0016124D">
        <w:rPr>
          <w:sz w:val="28"/>
          <w:szCs w:val="28"/>
        </w:rPr>
        <w:lastRenderedPageBreak/>
        <w:t>осуществляющих бухгалтерское обслуживание учреждени</w:t>
      </w:r>
      <w:r w:rsidR="001563CA">
        <w:rPr>
          <w:sz w:val="28"/>
          <w:szCs w:val="28"/>
        </w:rPr>
        <w:t>я</w:t>
      </w:r>
      <w:r w:rsidR="0016124D">
        <w:rPr>
          <w:sz w:val="28"/>
          <w:szCs w:val="28"/>
        </w:rPr>
        <w:t xml:space="preserve"> образования и культуры;</w:t>
      </w:r>
    </w:p>
    <w:p w:rsidR="00B11D18" w:rsidRPr="00680E9C" w:rsidRDefault="0016124D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расходы, связанные с </w:t>
      </w:r>
      <w:r w:rsidR="00B11D18" w:rsidRPr="00680E9C">
        <w:rPr>
          <w:sz w:val="28"/>
          <w:szCs w:val="28"/>
        </w:rPr>
        <w:t>оплатой по договорам гражданско-правового характера;</w:t>
      </w:r>
    </w:p>
    <w:p w:rsidR="00437FE3" w:rsidRPr="00680E9C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обеспечение расходов на обслуживание </w:t>
      </w:r>
      <w:r w:rsidR="00592056" w:rsidRPr="00680E9C">
        <w:rPr>
          <w:sz w:val="28"/>
          <w:szCs w:val="28"/>
        </w:rPr>
        <w:t>муниципального</w:t>
      </w:r>
      <w:r w:rsidRPr="00680E9C">
        <w:rPr>
          <w:sz w:val="28"/>
          <w:szCs w:val="28"/>
        </w:rPr>
        <w:t xml:space="preserve"> долга</w:t>
      </w:r>
      <w:r w:rsidR="0001551B" w:rsidRPr="00680E9C">
        <w:rPr>
          <w:sz w:val="28"/>
          <w:szCs w:val="28"/>
        </w:rPr>
        <w:t xml:space="preserve">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>;</w:t>
      </w:r>
    </w:p>
    <w:p w:rsidR="00437FE3" w:rsidRPr="00680E9C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мероприятия </w:t>
      </w:r>
      <w:r w:rsidR="00142302" w:rsidRPr="00680E9C">
        <w:rPr>
          <w:sz w:val="28"/>
          <w:szCs w:val="28"/>
        </w:rPr>
        <w:t>по профилактике безнадзорности и правонарушений несовершеннолетних</w:t>
      </w:r>
      <w:r w:rsidRPr="00680E9C">
        <w:rPr>
          <w:sz w:val="28"/>
          <w:szCs w:val="28"/>
        </w:rPr>
        <w:t>;</w:t>
      </w:r>
    </w:p>
    <w:p w:rsidR="00437FE3" w:rsidRPr="00680E9C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расходы за счет целевых федеральных</w:t>
      </w:r>
      <w:r w:rsidR="00DE3F6F" w:rsidRPr="00680E9C">
        <w:rPr>
          <w:sz w:val="28"/>
          <w:szCs w:val="28"/>
        </w:rPr>
        <w:t xml:space="preserve"> и областных</w:t>
      </w:r>
      <w:r w:rsidRPr="00680E9C">
        <w:rPr>
          <w:sz w:val="28"/>
          <w:szCs w:val="28"/>
        </w:rPr>
        <w:t xml:space="preserve"> средств, </w:t>
      </w:r>
      <w:r w:rsidR="00DE3F6F" w:rsidRPr="00680E9C">
        <w:rPr>
          <w:sz w:val="28"/>
          <w:szCs w:val="28"/>
        </w:rPr>
        <w:t xml:space="preserve">средств </w:t>
      </w:r>
      <w:r w:rsidRPr="00680E9C">
        <w:rPr>
          <w:spacing w:val="-4"/>
          <w:sz w:val="28"/>
          <w:szCs w:val="28"/>
        </w:rPr>
        <w:t>Фонда содействия реформированию жилищно-коммунального хозяйства,</w:t>
      </w:r>
      <w:r w:rsidRPr="00680E9C">
        <w:rPr>
          <w:sz w:val="28"/>
          <w:szCs w:val="28"/>
        </w:rPr>
        <w:t xml:space="preserve"> а также на их </w:t>
      </w:r>
      <w:proofErr w:type="spellStart"/>
      <w:r w:rsidRPr="00680E9C">
        <w:rPr>
          <w:sz w:val="28"/>
          <w:szCs w:val="28"/>
        </w:rPr>
        <w:t>софинансирование</w:t>
      </w:r>
      <w:proofErr w:type="spellEnd"/>
      <w:r w:rsidRPr="00680E9C">
        <w:rPr>
          <w:sz w:val="28"/>
          <w:szCs w:val="28"/>
        </w:rPr>
        <w:t xml:space="preserve"> за счет средств </w:t>
      </w:r>
      <w:r w:rsidR="00DE3F6F" w:rsidRPr="00680E9C">
        <w:rPr>
          <w:sz w:val="28"/>
          <w:szCs w:val="28"/>
        </w:rPr>
        <w:t>местного</w:t>
      </w:r>
      <w:r w:rsidRPr="00680E9C">
        <w:rPr>
          <w:sz w:val="28"/>
          <w:szCs w:val="28"/>
        </w:rPr>
        <w:t xml:space="preserve"> бюджета;</w:t>
      </w:r>
    </w:p>
    <w:p w:rsidR="00437FE3" w:rsidRPr="00680E9C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расходы за счет средств дорожного фонда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 xml:space="preserve"> в пределах полученных доходов;</w:t>
      </w:r>
    </w:p>
    <w:p w:rsidR="00044DCA" w:rsidRPr="003A1427" w:rsidRDefault="00044DCA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A1427">
        <w:rPr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</w:t>
      </w:r>
      <w:proofErr w:type="gramStart"/>
      <w:r w:rsidRPr="003A1427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3A1427">
        <w:rPr>
          <w:sz w:val="28"/>
          <w:szCs w:val="28"/>
        </w:rPr>
        <w:t xml:space="preserve"> Литвиновского сельского поселения органам местного самоуправления Белокалитвинского района;</w:t>
      </w:r>
    </w:p>
    <w:p w:rsidR="00437FE3" w:rsidRPr="00680E9C" w:rsidRDefault="00044DCA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C62BF">
        <w:rPr>
          <w:b/>
        </w:rPr>
        <w:t xml:space="preserve"> </w:t>
      </w:r>
      <w:r w:rsidR="00437FE3" w:rsidRPr="00680E9C">
        <w:rPr>
          <w:sz w:val="28"/>
          <w:szCs w:val="28"/>
        </w:rPr>
        <w:t>расходы на финансовое обеспечение мероприятий, связанных с</w:t>
      </w:r>
      <w:r w:rsidR="00310BC9" w:rsidRPr="00680E9C">
        <w:rPr>
          <w:sz w:val="28"/>
          <w:szCs w:val="28"/>
        </w:rPr>
        <w:t> </w:t>
      </w:r>
      <w:r w:rsidR="00437FE3" w:rsidRPr="00680E9C">
        <w:rPr>
          <w:sz w:val="28"/>
          <w:szCs w:val="28"/>
        </w:rPr>
        <w:t xml:space="preserve"> профилактикой и устранением последствий распространения </w:t>
      </w:r>
      <w:r w:rsidR="0001551B" w:rsidRPr="00680E9C">
        <w:rPr>
          <w:sz w:val="28"/>
          <w:szCs w:val="28"/>
        </w:rPr>
        <w:t xml:space="preserve">новой </w:t>
      </w:r>
      <w:proofErr w:type="spellStart"/>
      <w:r w:rsidR="00437FE3" w:rsidRPr="00680E9C">
        <w:rPr>
          <w:sz w:val="28"/>
          <w:szCs w:val="28"/>
        </w:rPr>
        <w:t>коронавирусной</w:t>
      </w:r>
      <w:proofErr w:type="spellEnd"/>
      <w:r w:rsidR="00437FE3" w:rsidRPr="00680E9C">
        <w:rPr>
          <w:sz w:val="28"/>
          <w:szCs w:val="28"/>
        </w:rPr>
        <w:t xml:space="preserve"> инфекции;</w:t>
      </w:r>
    </w:p>
    <w:p w:rsidR="00437FE3" w:rsidRPr="00680E9C" w:rsidRDefault="00437FE3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расходы на выполнение региональных проектов, направленных на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реализацию федеральных проектов, входящих в состав национальных проектов;</w:t>
      </w:r>
    </w:p>
    <w:p w:rsidR="00437FE3" w:rsidRPr="00680E9C" w:rsidRDefault="00437FE3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расходы на проведение мероприятий, связанных с празднованием 75-й годовщины Победы в Великой Отечественной войне 1941</w:t>
      </w:r>
      <w:r w:rsidR="00310BC9" w:rsidRPr="00680E9C">
        <w:rPr>
          <w:sz w:val="28"/>
          <w:szCs w:val="28"/>
        </w:rPr>
        <w:t xml:space="preserve"> – </w:t>
      </w:r>
      <w:r w:rsidRPr="00680E9C">
        <w:rPr>
          <w:sz w:val="28"/>
          <w:szCs w:val="28"/>
        </w:rPr>
        <w:t>1945 годов;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иные текущие расходы и мероприятия, осуществляемые в рамках </w:t>
      </w:r>
      <w:proofErr w:type="gramStart"/>
      <w:r w:rsidRPr="00680E9C">
        <w:rPr>
          <w:sz w:val="28"/>
          <w:szCs w:val="28"/>
        </w:rPr>
        <w:t xml:space="preserve">обеспечения деятельности аппарата </w:t>
      </w:r>
      <w:r w:rsidR="00DE3F6F" w:rsidRPr="00680E9C">
        <w:rPr>
          <w:sz w:val="28"/>
          <w:szCs w:val="28"/>
        </w:rPr>
        <w:t>органов местного самоуправления</w:t>
      </w:r>
      <w:proofErr w:type="gramEnd"/>
      <w:r w:rsidR="00DE3F6F" w:rsidRPr="00680E9C">
        <w:rPr>
          <w:sz w:val="28"/>
          <w:szCs w:val="28"/>
        </w:rPr>
        <w:t xml:space="preserve">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>;</w:t>
      </w:r>
    </w:p>
    <w:p w:rsidR="004572D9" w:rsidRPr="00680E9C" w:rsidRDefault="004572D9" w:rsidP="004572D9">
      <w:pPr>
        <w:pStyle w:val="a5"/>
        <w:tabs>
          <w:tab w:val="clear" w:pos="4153"/>
          <w:tab w:val="clear" w:pos="8306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расходы, связанные с проведением ремонтных и восстановит</w:t>
      </w:r>
      <w:r w:rsidR="00FB3059" w:rsidRPr="00680E9C">
        <w:rPr>
          <w:sz w:val="28"/>
          <w:szCs w:val="28"/>
        </w:rPr>
        <w:t>ельных работ</w:t>
      </w:r>
      <w:r w:rsidRPr="00680E9C">
        <w:rPr>
          <w:sz w:val="28"/>
          <w:szCs w:val="28"/>
        </w:rPr>
        <w:t>;</w:t>
      </w:r>
    </w:p>
    <w:p w:rsidR="00841D46" w:rsidRPr="00680E9C" w:rsidRDefault="00841D46" w:rsidP="00841D46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меры социальной поддержки, включая выплаты по публичным нормативным обязательствам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 xml:space="preserve">; адресная социальная помощь населению; 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расходы на выполнение принятых решений по резервному фонду </w:t>
      </w:r>
      <w:r w:rsidR="00DE3F6F" w:rsidRPr="00680E9C">
        <w:rPr>
          <w:sz w:val="28"/>
          <w:szCs w:val="28"/>
        </w:rPr>
        <w:t xml:space="preserve">Администрации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>.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2. </w:t>
      </w:r>
      <w:proofErr w:type="gramStart"/>
      <w:r w:rsidRPr="00680E9C">
        <w:rPr>
          <w:sz w:val="28"/>
          <w:szCs w:val="28"/>
        </w:rPr>
        <w:t xml:space="preserve">Главным распорядителям </w:t>
      </w:r>
      <w:r w:rsidR="00A33C1F">
        <w:rPr>
          <w:sz w:val="28"/>
          <w:szCs w:val="28"/>
        </w:rPr>
        <w:t xml:space="preserve"> и получателям </w:t>
      </w:r>
      <w:r w:rsidRPr="00680E9C">
        <w:rPr>
          <w:sz w:val="28"/>
          <w:szCs w:val="28"/>
        </w:rPr>
        <w:t>средств бюджета</w:t>
      </w:r>
      <w:r w:rsidR="00A33C1F">
        <w:rPr>
          <w:sz w:val="28"/>
          <w:szCs w:val="28"/>
        </w:rPr>
        <w:t xml:space="preserve"> Литвиновского сельского поселения</w:t>
      </w:r>
      <w:r w:rsidRPr="00680E9C">
        <w:rPr>
          <w:sz w:val="28"/>
          <w:szCs w:val="28"/>
        </w:rPr>
        <w:t xml:space="preserve"> </w:t>
      </w:r>
      <w:r w:rsidR="008606DE" w:rsidRPr="00680E9C">
        <w:rPr>
          <w:sz w:val="28"/>
          <w:szCs w:val="28"/>
        </w:rPr>
        <w:t xml:space="preserve">Белокалитвинского района </w:t>
      </w:r>
      <w:r w:rsidRPr="00680E9C">
        <w:rPr>
          <w:sz w:val="28"/>
          <w:szCs w:val="28"/>
        </w:rPr>
        <w:t>в 2020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году в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соответствии с частью 65 статьи 112 Федерального закона от 05.04.2013 №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44-ФЗ «О контрактной системе в сфере закупок товаров, работ, услуг для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обеспечения государственных и муниципальных нужд» принять все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необходимые меры в целях обеспечения изменения сроков исполнения </w:t>
      </w:r>
      <w:r w:rsidR="008606DE" w:rsidRPr="00680E9C">
        <w:rPr>
          <w:sz w:val="28"/>
          <w:szCs w:val="28"/>
        </w:rPr>
        <w:t>муниципальных</w:t>
      </w:r>
      <w:r w:rsidRPr="00680E9C">
        <w:rPr>
          <w:sz w:val="28"/>
          <w:szCs w:val="28"/>
        </w:rPr>
        <w:t xml:space="preserve"> контрактов, и (или) цены </w:t>
      </w:r>
      <w:r w:rsidR="008606DE" w:rsidRPr="00680E9C">
        <w:rPr>
          <w:sz w:val="28"/>
          <w:szCs w:val="28"/>
        </w:rPr>
        <w:t>муниципальных</w:t>
      </w:r>
      <w:r w:rsidRPr="00680E9C">
        <w:rPr>
          <w:sz w:val="28"/>
          <w:szCs w:val="28"/>
        </w:rPr>
        <w:t xml:space="preserve"> контрактов, и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(или</w:t>
      </w:r>
      <w:proofErr w:type="gramEnd"/>
      <w:r w:rsidRPr="00680E9C">
        <w:rPr>
          <w:sz w:val="28"/>
          <w:szCs w:val="28"/>
        </w:rPr>
        <w:t>) цены единицы товара, работы, услуги, если при их исполнении в связи с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распространением новой </w:t>
      </w:r>
      <w:proofErr w:type="spellStart"/>
      <w:r w:rsidRPr="00680E9C">
        <w:rPr>
          <w:sz w:val="28"/>
          <w:szCs w:val="28"/>
        </w:rPr>
        <w:t>коронавирусной</w:t>
      </w:r>
      <w:proofErr w:type="spellEnd"/>
      <w:r w:rsidRPr="00680E9C">
        <w:rPr>
          <w:sz w:val="28"/>
          <w:szCs w:val="28"/>
        </w:rPr>
        <w:t xml:space="preserve"> инфекции, вызванной 2019-nCoV, возникли независящие от сторон </w:t>
      </w:r>
      <w:r w:rsidR="008606DE" w:rsidRPr="00680E9C">
        <w:rPr>
          <w:sz w:val="28"/>
          <w:szCs w:val="28"/>
        </w:rPr>
        <w:t>муниципальных</w:t>
      </w:r>
      <w:r w:rsidRPr="00680E9C">
        <w:rPr>
          <w:sz w:val="28"/>
          <w:szCs w:val="28"/>
        </w:rPr>
        <w:t xml:space="preserve"> контрактов обстоятельства, влекущие невозможность их исполнения.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3.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Главным распорядителям </w:t>
      </w:r>
      <w:r w:rsidR="00A33C1F">
        <w:rPr>
          <w:sz w:val="28"/>
          <w:szCs w:val="28"/>
        </w:rPr>
        <w:t xml:space="preserve"> и получателям </w:t>
      </w:r>
      <w:r w:rsidRPr="00680E9C">
        <w:rPr>
          <w:sz w:val="28"/>
          <w:szCs w:val="28"/>
        </w:rPr>
        <w:t xml:space="preserve">средств бюджета </w:t>
      </w:r>
      <w:r w:rsidR="00A33C1F">
        <w:rPr>
          <w:sz w:val="28"/>
          <w:szCs w:val="28"/>
        </w:rPr>
        <w:t xml:space="preserve"> Литвиновского сельского поселения </w:t>
      </w:r>
      <w:r w:rsidR="008606DE" w:rsidRPr="00680E9C">
        <w:rPr>
          <w:sz w:val="28"/>
          <w:szCs w:val="28"/>
        </w:rPr>
        <w:t xml:space="preserve">Белокалитвинского района </w:t>
      </w:r>
      <w:r w:rsidRPr="00680E9C">
        <w:rPr>
          <w:sz w:val="28"/>
          <w:szCs w:val="28"/>
        </w:rPr>
        <w:t xml:space="preserve">во </w:t>
      </w:r>
      <w:r w:rsidRPr="00680E9C">
        <w:rPr>
          <w:sz w:val="28"/>
          <w:szCs w:val="28"/>
          <w:lang w:val="en-US"/>
        </w:rPr>
        <w:t>II</w:t>
      </w:r>
      <w:r w:rsidRPr="00680E9C">
        <w:rPr>
          <w:sz w:val="28"/>
          <w:szCs w:val="28"/>
        </w:rPr>
        <w:t xml:space="preserve"> квартале </w:t>
      </w:r>
      <w:r w:rsidRPr="00680E9C">
        <w:rPr>
          <w:sz w:val="28"/>
          <w:szCs w:val="28"/>
        </w:rPr>
        <w:lastRenderedPageBreak/>
        <w:t>2020 г</w:t>
      </w:r>
      <w:r w:rsidR="008606DE" w:rsidRPr="00680E9C">
        <w:rPr>
          <w:sz w:val="28"/>
          <w:szCs w:val="28"/>
        </w:rPr>
        <w:t>ода</w:t>
      </w:r>
      <w:r w:rsidRPr="00680E9C">
        <w:rPr>
          <w:sz w:val="28"/>
          <w:szCs w:val="28"/>
        </w:rPr>
        <w:t>:</w:t>
      </w:r>
    </w:p>
    <w:p w:rsidR="00437FE3" w:rsidRPr="00680E9C" w:rsidRDefault="00437FE3" w:rsidP="00310BC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отменить закупки с соблюдением требований статьи 36 Федерального закона от 05.04.2013 № 44-ФЗ «О контрактной системе в сфере закупок </w:t>
      </w:r>
      <w:r w:rsidRPr="00680E9C">
        <w:rPr>
          <w:spacing w:val="-4"/>
          <w:sz w:val="28"/>
          <w:szCs w:val="28"/>
        </w:rPr>
        <w:t>товаров, работ, услуг для обеспечения государственных и муниципальных нужд»,</w:t>
      </w:r>
      <w:r w:rsidRPr="00680E9C">
        <w:rPr>
          <w:sz w:val="28"/>
          <w:szCs w:val="28"/>
        </w:rPr>
        <w:t xml:space="preserve"> </w:t>
      </w:r>
      <w:proofErr w:type="gramStart"/>
      <w:r w:rsidRPr="00680E9C">
        <w:rPr>
          <w:sz w:val="28"/>
          <w:szCs w:val="28"/>
        </w:rPr>
        <w:t>извещения</w:t>
      </w:r>
      <w:proofErr w:type="gramEnd"/>
      <w:r w:rsidRPr="00680E9C">
        <w:rPr>
          <w:sz w:val="28"/>
          <w:szCs w:val="28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</w:t>
      </w:r>
      <w:r w:rsidR="008606DE" w:rsidRPr="00680E9C">
        <w:rPr>
          <w:sz w:val="28"/>
          <w:szCs w:val="28"/>
        </w:rPr>
        <w:t>постановления</w:t>
      </w:r>
      <w:r w:rsidRPr="00680E9C">
        <w:rPr>
          <w:sz w:val="28"/>
          <w:szCs w:val="28"/>
        </w:rPr>
        <w:t>, за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исключением закупок по направлениям, указанным в </w:t>
      </w:r>
      <w:proofErr w:type="gramStart"/>
      <w:r w:rsidRPr="00680E9C">
        <w:rPr>
          <w:sz w:val="28"/>
          <w:szCs w:val="28"/>
        </w:rPr>
        <w:t>п</w:t>
      </w:r>
      <w:r w:rsidR="00310BC9" w:rsidRPr="00680E9C">
        <w:rPr>
          <w:sz w:val="28"/>
          <w:szCs w:val="28"/>
        </w:rPr>
        <w:t>ункте</w:t>
      </w:r>
      <w:proofErr w:type="gramEnd"/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1 настоящего </w:t>
      </w:r>
      <w:r w:rsidR="00BC19DD">
        <w:rPr>
          <w:sz w:val="28"/>
          <w:szCs w:val="28"/>
        </w:rPr>
        <w:t>постановлен</w:t>
      </w:r>
      <w:r w:rsidRPr="00680E9C">
        <w:rPr>
          <w:sz w:val="28"/>
          <w:szCs w:val="28"/>
        </w:rPr>
        <w:t>ия;</w:t>
      </w:r>
    </w:p>
    <w:p w:rsidR="00437FE3" w:rsidRPr="00680E9C" w:rsidRDefault="00437FE3" w:rsidP="00310BC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не проводить со дня вступления в силу настоящего </w:t>
      </w:r>
      <w:r w:rsidR="008606DE" w:rsidRPr="00680E9C">
        <w:rPr>
          <w:sz w:val="28"/>
          <w:szCs w:val="28"/>
        </w:rPr>
        <w:t xml:space="preserve">постановления </w:t>
      </w:r>
      <w:r w:rsidRPr="00680E9C">
        <w:rPr>
          <w:sz w:val="28"/>
          <w:szCs w:val="28"/>
        </w:rPr>
        <w:t>процедуры, связанные с осуществлением закупок товаров, работ и услуг для</w:t>
      </w:r>
      <w:r w:rsidR="00310BC9" w:rsidRPr="00680E9C">
        <w:rPr>
          <w:sz w:val="28"/>
          <w:szCs w:val="28"/>
        </w:rPr>
        <w:t> </w:t>
      </w:r>
      <w:r w:rsidR="00FB3059" w:rsidRPr="00680E9C">
        <w:rPr>
          <w:sz w:val="28"/>
          <w:szCs w:val="28"/>
        </w:rPr>
        <w:t>муниципальных</w:t>
      </w:r>
      <w:r w:rsidRPr="00680E9C">
        <w:rPr>
          <w:sz w:val="28"/>
          <w:szCs w:val="28"/>
        </w:rPr>
        <w:t xml:space="preserve"> нужд за исключением закупок по направлениям, указанным в п</w:t>
      </w:r>
      <w:r w:rsidR="00310BC9" w:rsidRPr="00680E9C">
        <w:rPr>
          <w:sz w:val="28"/>
          <w:szCs w:val="28"/>
        </w:rPr>
        <w:t>ункте</w:t>
      </w:r>
      <w:r w:rsidRPr="00680E9C">
        <w:rPr>
          <w:sz w:val="28"/>
          <w:szCs w:val="28"/>
        </w:rPr>
        <w:t xml:space="preserve"> 1 настоящего </w:t>
      </w:r>
      <w:r w:rsidR="008606DE" w:rsidRPr="00680E9C">
        <w:rPr>
          <w:sz w:val="28"/>
          <w:szCs w:val="28"/>
        </w:rPr>
        <w:t>постановлени</w:t>
      </w:r>
      <w:r w:rsidRPr="00680E9C">
        <w:rPr>
          <w:sz w:val="28"/>
          <w:szCs w:val="28"/>
        </w:rPr>
        <w:t>я;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ввести режим экономного расходования средств по всем направлениям, ужесточить </w:t>
      </w:r>
      <w:proofErr w:type="gramStart"/>
      <w:r w:rsidRPr="00680E9C">
        <w:rPr>
          <w:sz w:val="28"/>
          <w:szCs w:val="28"/>
        </w:rPr>
        <w:t>контроль за</w:t>
      </w:r>
      <w:proofErr w:type="gramEnd"/>
      <w:r w:rsidRPr="00680E9C">
        <w:rPr>
          <w:sz w:val="28"/>
          <w:szCs w:val="28"/>
        </w:rPr>
        <w:t xml:space="preserve"> расходами на связь и иными расходами на содержание аппарата;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обязать соответствующими правовыми актами подведомственные учреждения, включая бюджетные и автономные, разработать и принять к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исполнению аналогичные меры.</w:t>
      </w:r>
    </w:p>
    <w:p w:rsidR="00437FE3" w:rsidRPr="00680E9C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4.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Направлять средства резервного фонда </w:t>
      </w:r>
      <w:r w:rsidR="008606DE" w:rsidRPr="00680E9C">
        <w:rPr>
          <w:sz w:val="28"/>
          <w:szCs w:val="28"/>
        </w:rPr>
        <w:t xml:space="preserve">Администрации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 xml:space="preserve"> в случае необходимости на ликвидацию последствий чрезвычайных ситуаций или на выполнение отдельных поручений </w:t>
      </w:r>
      <w:r w:rsidR="000F1791" w:rsidRPr="00680E9C">
        <w:rPr>
          <w:sz w:val="28"/>
          <w:szCs w:val="28"/>
        </w:rPr>
        <w:t xml:space="preserve">главы Администрации </w:t>
      </w:r>
      <w:r w:rsidR="00044DCA">
        <w:rPr>
          <w:sz w:val="28"/>
          <w:szCs w:val="28"/>
        </w:rPr>
        <w:t>Ли</w:t>
      </w:r>
      <w:r w:rsidR="00A33C1F">
        <w:rPr>
          <w:sz w:val="28"/>
          <w:szCs w:val="28"/>
        </w:rPr>
        <w:t>твиновского сельского поселения</w:t>
      </w:r>
      <w:r w:rsidRPr="00680E9C">
        <w:rPr>
          <w:sz w:val="28"/>
          <w:szCs w:val="28"/>
        </w:rPr>
        <w:t>.</w:t>
      </w:r>
    </w:p>
    <w:p w:rsidR="00437FE3" w:rsidRPr="00680E9C" w:rsidRDefault="00437FE3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5.</w:t>
      </w:r>
      <w:r w:rsidR="00A33C1F">
        <w:rPr>
          <w:sz w:val="28"/>
          <w:szCs w:val="28"/>
        </w:rPr>
        <w:t>Сектору экономики и финансов</w:t>
      </w:r>
      <w:r w:rsidR="000F1791" w:rsidRPr="00680E9C">
        <w:rPr>
          <w:sz w:val="28"/>
          <w:szCs w:val="28"/>
        </w:rPr>
        <w:t xml:space="preserve"> Администрации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>:</w:t>
      </w:r>
    </w:p>
    <w:p w:rsidR="00437FE3" w:rsidRPr="00680E9C" w:rsidRDefault="00437FE3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>обеспечить исполнение</w:t>
      </w:r>
      <w:bookmarkStart w:id="0" w:name="_GoBack"/>
      <w:bookmarkEnd w:id="0"/>
      <w:r w:rsidRPr="00680E9C">
        <w:rPr>
          <w:sz w:val="28"/>
          <w:szCs w:val="28"/>
        </w:rPr>
        <w:t xml:space="preserve"> кассового плана апреля 2020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г</w:t>
      </w:r>
      <w:r w:rsidR="000F1791" w:rsidRPr="00680E9C">
        <w:rPr>
          <w:sz w:val="28"/>
          <w:szCs w:val="28"/>
        </w:rPr>
        <w:t>ода</w:t>
      </w:r>
      <w:r w:rsidRPr="00680E9C">
        <w:rPr>
          <w:sz w:val="28"/>
          <w:szCs w:val="28"/>
        </w:rPr>
        <w:t>, составление и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исполнение кассового плана мая – июня 2020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>г</w:t>
      </w:r>
      <w:r w:rsidR="000F1791" w:rsidRPr="00680E9C">
        <w:rPr>
          <w:sz w:val="28"/>
          <w:szCs w:val="28"/>
        </w:rPr>
        <w:t>ода</w:t>
      </w:r>
      <w:r w:rsidRPr="00680E9C">
        <w:rPr>
          <w:sz w:val="28"/>
          <w:szCs w:val="28"/>
        </w:rPr>
        <w:t xml:space="preserve"> в соответствии с</w:t>
      </w:r>
      <w:r w:rsidR="00310BC9" w:rsidRPr="00680E9C">
        <w:rPr>
          <w:sz w:val="28"/>
          <w:szCs w:val="28"/>
        </w:rPr>
        <w:t> </w:t>
      </w:r>
      <w:r w:rsidRPr="00680E9C">
        <w:rPr>
          <w:sz w:val="28"/>
          <w:szCs w:val="28"/>
        </w:rPr>
        <w:t xml:space="preserve">положениями пункта 1 настоящего </w:t>
      </w:r>
      <w:r w:rsidR="000F1791" w:rsidRPr="00680E9C">
        <w:rPr>
          <w:sz w:val="28"/>
          <w:szCs w:val="28"/>
        </w:rPr>
        <w:t>постановления</w:t>
      </w:r>
      <w:r w:rsidRPr="00680E9C">
        <w:rPr>
          <w:sz w:val="28"/>
          <w:szCs w:val="28"/>
        </w:rPr>
        <w:t xml:space="preserve">; </w:t>
      </w:r>
    </w:p>
    <w:p w:rsidR="00437FE3" w:rsidRPr="00680E9C" w:rsidRDefault="00437FE3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80E9C">
        <w:rPr>
          <w:sz w:val="28"/>
          <w:szCs w:val="28"/>
        </w:rPr>
        <w:t xml:space="preserve">осуществлять в первоочередном порядке расходы на выплату заработной платы работникам бюджетной сферы, на исполнение публичных нормативных обязательств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 xml:space="preserve">, иные социальные выплаты, обслуживание </w:t>
      </w:r>
      <w:r w:rsidR="000F1791" w:rsidRPr="00680E9C">
        <w:rPr>
          <w:sz w:val="28"/>
          <w:szCs w:val="28"/>
        </w:rPr>
        <w:t xml:space="preserve">муниципального долга </w:t>
      </w:r>
      <w:r w:rsidR="00A33C1F">
        <w:rPr>
          <w:sz w:val="28"/>
          <w:szCs w:val="28"/>
        </w:rPr>
        <w:t>Литвиновского сельского поселения</w:t>
      </w:r>
      <w:r w:rsidRPr="00680E9C">
        <w:rPr>
          <w:sz w:val="28"/>
          <w:szCs w:val="28"/>
        </w:rPr>
        <w:t>.</w:t>
      </w:r>
    </w:p>
    <w:p w:rsidR="00437FE3" w:rsidRPr="00680E9C" w:rsidRDefault="00A33C1F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7FE3" w:rsidRPr="00680E9C">
        <w:rPr>
          <w:sz w:val="28"/>
          <w:szCs w:val="28"/>
        </w:rPr>
        <w:t>.</w:t>
      </w:r>
      <w:r w:rsidR="00310BC9" w:rsidRPr="00680E9C">
        <w:rPr>
          <w:sz w:val="28"/>
          <w:szCs w:val="28"/>
        </w:rPr>
        <w:t> </w:t>
      </w:r>
      <w:r w:rsidR="00437FE3" w:rsidRPr="00680E9C">
        <w:rPr>
          <w:sz w:val="28"/>
          <w:szCs w:val="28"/>
        </w:rPr>
        <w:t xml:space="preserve">Установить, что абзац третий пункта 3 настоящего </w:t>
      </w:r>
      <w:r w:rsidR="000F1791" w:rsidRPr="00680E9C">
        <w:rPr>
          <w:sz w:val="28"/>
          <w:szCs w:val="28"/>
        </w:rPr>
        <w:t>постановлени</w:t>
      </w:r>
      <w:r w:rsidR="00437FE3" w:rsidRPr="00680E9C">
        <w:rPr>
          <w:sz w:val="28"/>
          <w:szCs w:val="28"/>
        </w:rPr>
        <w:t>я не распространяются на правоотношения, связанные с доведением лимитов бюджетных обязательств в апреле 2020</w:t>
      </w:r>
      <w:r w:rsidR="00310BC9" w:rsidRPr="00680E9C">
        <w:rPr>
          <w:sz w:val="28"/>
          <w:szCs w:val="28"/>
        </w:rPr>
        <w:t> </w:t>
      </w:r>
      <w:r w:rsidR="00437FE3" w:rsidRPr="00680E9C">
        <w:rPr>
          <w:sz w:val="28"/>
          <w:szCs w:val="28"/>
        </w:rPr>
        <w:t>г</w:t>
      </w:r>
      <w:r w:rsidR="000F1791" w:rsidRPr="00680E9C">
        <w:rPr>
          <w:sz w:val="28"/>
          <w:szCs w:val="28"/>
        </w:rPr>
        <w:t>ода</w:t>
      </w:r>
      <w:r w:rsidR="00437FE3" w:rsidRPr="00680E9C">
        <w:rPr>
          <w:sz w:val="28"/>
          <w:szCs w:val="28"/>
        </w:rPr>
        <w:t>, а также на</w:t>
      </w:r>
      <w:r w:rsidR="00590C62" w:rsidRPr="00680E9C">
        <w:rPr>
          <w:sz w:val="28"/>
          <w:szCs w:val="28"/>
        </w:rPr>
        <w:t> </w:t>
      </w:r>
      <w:r w:rsidR="00437FE3" w:rsidRPr="00680E9C">
        <w:rPr>
          <w:sz w:val="28"/>
          <w:szCs w:val="28"/>
        </w:rPr>
        <w:t xml:space="preserve">выполнение принятых решений по резервному фонду </w:t>
      </w:r>
      <w:r w:rsidR="000F1791" w:rsidRPr="00680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 сельского поселения</w:t>
      </w:r>
      <w:r w:rsidR="00437FE3" w:rsidRPr="00680E9C">
        <w:rPr>
          <w:sz w:val="28"/>
          <w:szCs w:val="28"/>
        </w:rPr>
        <w:t>.</w:t>
      </w:r>
    </w:p>
    <w:p w:rsidR="00437FE3" w:rsidRDefault="00A33C1F" w:rsidP="003A1427">
      <w:pPr>
        <w:pStyle w:val="Default"/>
        <w:widowControl w:val="0"/>
        <w:spacing w:line="235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437FE3" w:rsidRPr="00680E9C">
        <w:rPr>
          <w:spacing w:val="-2"/>
          <w:sz w:val="28"/>
          <w:szCs w:val="28"/>
        </w:rPr>
        <w:t>. </w:t>
      </w:r>
      <w:proofErr w:type="gramStart"/>
      <w:r w:rsidR="00437FE3" w:rsidRPr="00680E9C">
        <w:rPr>
          <w:spacing w:val="-2"/>
          <w:sz w:val="28"/>
          <w:szCs w:val="28"/>
        </w:rPr>
        <w:t>Контроль за</w:t>
      </w:r>
      <w:proofErr w:type="gramEnd"/>
      <w:r w:rsidR="00437FE3" w:rsidRPr="00680E9C">
        <w:rPr>
          <w:spacing w:val="-2"/>
          <w:sz w:val="28"/>
          <w:szCs w:val="28"/>
        </w:rPr>
        <w:t xml:space="preserve"> исполнением </w:t>
      </w:r>
      <w:r w:rsidR="00F52A82" w:rsidRPr="00680E9C">
        <w:rPr>
          <w:spacing w:val="-2"/>
          <w:sz w:val="28"/>
          <w:szCs w:val="28"/>
        </w:rPr>
        <w:t xml:space="preserve">настоящего </w:t>
      </w:r>
      <w:r w:rsidR="005A31E2">
        <w:rPr>
          <w:spacing w:val="-2"/>
          <w:sz w:val="28"/>
          <w:szCs w:val="28"/>
        </w:rPr>
        <w:t>постановл</w:t>
      </w:r>
      <w:r w:rsidR="00437FE3" w:rsidRPr="00680E9C">
        <w:rPr>
          <w:spacing w:val="-2"/>
          <w:sz w:val="28"/>
          <w:szCs w:val="28"/>
        </w:rPr>
        <w:t>ения оставляю за собой.</w:t>
      </w:r>
    </w:p>
    <w:p w:rsidR="00A10C99" w:rsidRDefault="00A10C99" w:rsidP="00A10C99">
      <w:pPr>
        <w:pStyle w:val="Default"/>
        <w:widowControl w:val="0"/>
        <w:tabs>
          <w:tab w:val="left" w:pos="6298"/>
        </w:tabs>
        <w:spacing w:line="235" w:lineRule="auto"/>
        <w:jc w:val="both"/>
        <w:rPr>
          <w:spacing w:val="-2"/>
          <w:sz w:val="28"/>
          <w:szCs w:val="28"/>
        </w:rPr>
      </w:pPr>
    </w:p>
    <w:p w:rsidR="00A10C99" w:rsidRDefault="00A10C99" w:rsidP="00A10C99">
      <w:pPr>
        <w:pStyle w:val="Default"/>
        <w:widowControl w:val="0"/>
        <w:tabs>
          <w:tab w:val="left" w:pos="6298"/>
        </w:tabs>
        <w:spacing w:line="235" w:lineRule="auto"/>
        <w:jc w:val="both"/>
        <w:rPr>
          <w:spacing w:val="-2"/>
          <w:sz w:val="28"/>
          <w:szCs w:val="28"/>
        </w:rPr>
      </w:pPr>
    </w:p>
    <w:p w:rsidR="00A10C99" w:rsidRDefault="00A10C99" w:rsidP="00A10C99">
      <w:pPr>
        <w:pStyle w:val="Default"/>
        <w:widowControl w:val="0"/>
        <w:tabs>
          <w:tab w:val="left" w:pos="6298"/>
        </w:tabs>
        <w:spacing w:line="235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Администрации Литвиновского </w:t>
      </w:r>
      <w:r>
        <w:rPr>
          <w:spacing w:val="-2"/>
          <w:sz w:val="28"/>
          <w:szCs w:val="28"/>
        </w:rPr>
        <w:tab/>
        <w:t>И.Н. Герасименко</w:t>
      </w:r>
    </w:p>
    <w:p w:rsidR="00A10C99" w:rsidRDefault="00A10C99" w:rsidP="003A1427">
      <w:pPr>
        <w:pStyle w:val="Default"/>
        <w:widowControl w:val="0"/>
        <w:spacing w:line="235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3A1427" w:rsidRPr="00680E9C" w:rsidTr="003A1427">
        <w:tc>
          <w:tcPr>
            <w:tcW w:w="5104" w:type="dxa"/>
          </w:tcPr>
          <w:p w:rsidR="003A1427" w:rsidRPr="00680E9C" w:rsidRDefault="003A1427" w:rsidP="002457F5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1427" w:rsidRPr="00680E9C" w:rsidRDefault="003A1427" w:rsidP="002457F5">
            <w:pPr>
              <w:jc w:val="right"/>
            </w:pPr>
          </w:p>
        </w:tc>
      </w:tr>
      <w:tr w:rsidR="00AB1059" w:rsidRPr="00680E9C" w:rsidTr="00AB1059">
        <w:tc>
          <w:tcPr>
            <w:tcW w:w="5104" w:type="dxa"/>
          </w:tcPr>
          <w:p w:rsidR="00AB1059" w:rsidRPr="00680E9C" w:rsidRDefault="00AB1059" w:rsidP="00A33C1F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1059" w:rsidRPr="00680E9C" w:rsidRDefault="00AB1059" w:rsidP="00AB1059">
            <w:pPr>
              <w:jc w:val="right"/>
            </w:pPr>
          </w:p>
        </w:tc>
      </w:tr>
      <w:tr w:rsidR="00AB1059" w:rsidRPr="00BB72D0" w:rsidTr="00AB1059">
        <w:trPr>
          <w:trHeight w:val="2145"/>
        </w:trPr>
        <w:tc>
          <w:tcPr>
            <w:tcW w:w="5104" w:type="dxa"/>
          </w:tcPr>
          <w:p w:rsidR="00AB1059" w:rsidRPr="00680E9C" w:rsidRDefault="00AB1059" w:rsidP="00C83559">
            <w:pPr>
              <w:tabs>
                <w:tab w:val="left" w:pos="284"/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B1059" w:rsidRPr="00BB72D0" w:rsidRDefault="00AB1059" w:rsidP="00AB1059">
            <w:pPr>
              <w:snapToGri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437FE3" w:rsidRPr="00310BC9" w:rsidRDefault="00437FE3" w:rsidP="005C5691">
      <w:pPr>
        <w:tabs>
          <w:tab w:val="left" w:pos="2410"/>
        </w:tabs>
        <w:spacing w:line="235" w:lineRule="auto"/>
        <w:ind w:right="7229"/>
        <w:rPr>
          <w:sz w:val="28"/>
          <w:szCs w:val="28"/>
        </w:rPr>
      </w:pPr>
    </w:p>
    <w:sectPr w:rsidR="00437FE3" w:rsidRPr="00310BC9" w:rsidSect="00A10C99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0" w:right="567" w:bottom="0" w:left="1418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13" w:rsidRDefault="001E0F13">
      <w:r>
        <w:separator/>
      </w:r>
    </w:p>
  </w:endnote>
  <w:endnote w:type="continuationSeparator" w:id="0">
    <w:p w:rsidR="001E0F13" w:rsidRDefault="001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BE" w:rsidRDefault="0038663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14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14BE" w:rsidRDefault="00B614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BE" w:rsidRPr="00A10C99" w:rsidRDefault="001E0F13" w:rsidP="00310BC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A10C99" w:rsidRPr="00A10C99">
      <w:rPr>
        <w:noProof/>
        <w:lang w:val="en-US"/>
      </w:rPr>
      <w:t>C</w:t>
    </w:r>
    <w:r w:rsidR="00A10C99">
      <w:rPr>
        <w:noProof/>
      </w:rPr>
      <w:t>:\Users\LSP\Desktop\Работа\2020\Постановления\меры по исполнению проект постановления.</w:t>
    </w:r>
    <w:r w:rsidR="00A10C99" w:rsidRPr="00A10C99">
      <w:rPr>
        <w:noProof/>
        <w:lang w:val="en-US"/>
      </w:rPr>
      <w:t>docx</w:t>
    </w:r>
    <w:r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BE" w:rsidRPr="00A10C99" w:rsidRDefault="001E0F13" w:rsidP="00310BC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A10C99" w:rsidRPr="00A10C99">
      <w:rPr>
        <w:noProof/>
        <w:lang w:val="en-US"/>
      </w:rPr>
      <w:t>C</w:t>
    </w:r>
    <w:r w:rsidR="00A10C99">
      <w:rPr>
        <w:noProof/>
      </w:rPr>
      <w:t>:\Users\LSP\Desktop\Работа\2020\Постановления\меры по исполнению проект постановления.</w:t>
    </w:r>
    <w:r w:rsidR="00A10C99" w:rsidRPr="00A10C99">
      <w:rPr>
        <w:noProof/>
        <w:lang w:val="en-US"/>
      </w:rPr>
      <w:t>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13" w:rsidRDefault="001E0F13">
      <w:r>
        <w:separator/>
      </w:r>
    </w:p>
  </w:footnote>
  <w:footnote w:type="continuationSeparator" w:id="0">
    <w:p w:rsidR="001E0F13" w:rsidRDefault="001E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602181"/>
      <w:docPartObj>
        <w:docPartGallery w:val="Page Numbers (Top of Page)"/>
        <w:docPartUnique/>
      </w:docPartObj>
    </w:sdtPr>
    <w:sdtEndPr/>
    <w:sdtContent>
      <w:p w:rsidR="00B614BE" w:rsidRDefault="001E0F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66554"/>
    <w:multiLevelType w:val="hybridMultilevel"/>
    <w:tmpl w:val="A14A0D46"/>
    <w:lvl w:ilvl="0" w:tplc="75E435D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E3"/>
    <w:rsid w:val="0001551B"/>
    <w:rsid w:val="00031FFD"/>
    <w:rsid w:val="00044DCA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1791"/>
    <w:rsid w:val="000F2B40"/>
    <w:rsid w:val="000F5B6A"/>
    <w:rsid w:val="00104E0D"/>
    <w:rsid w:val="0010504A"/>
    <w:rsid w:val="00106C38"/>
    <w:rsid w:val="00116BFA"/>
    <w:rsid w:val="00125DE3"/>
    <w:rsid w:val="00131BAC"/>
    <w:rsid w:val="00142302"/>
    <w:rsid w:val="00153B21"/>
    <w:rsid w:val="001563CA"/>
    <w:rsid w:val="0016124D"/>
    <w:rsid w:val="00192138"/>
    <w:rsid w:val="00194722"/>
    <w:rsid w:val="001C1D98"/>
    <w:rsid w:val="001C3738"/>
    <w:rsid w:val="001D2690"/>
    <w:rsid w:val="001D2DA8"/>
    <w:rsid w:val="001E0F13"/>
    <w:rsid w:val="001F4BE3"/>
    <w:rsid w:val="001F6D02"/>
    <w:rsid w:val="00224E98"/>
    <w:rsid w:val="00245171"/>
    <w:rsid w:val="002504E8"/>
    <w:rsid w:val="00254382"/>
    <w:rsid w:val="0027031E"/>
    <w:rsid w:val="0028703B"/>
    <w:rsid w:val="002A2062"/>
    <w:rsid w:val="002A31A1"/>
    <w:rsid w:val="002B189D"/>
    <w:rsid w:val="002B6527"/>
    <w:rsid w:val="002C135C"/>
    <w:rsid w:val="002C5E60"/>
    <w:rsid w:val="002C636B"/>
    <w:rsid w:val="002C6EC7"/>
    <w:rsid w:val="002E65D5"/>
    <w:rsid w:val="002F2C15"/>
    <w:rsid w:val="002F63E3"/>
    <w:rsid w:val="002F74D7"/>
    <w:rsid w:val="0030124B"/>
    <w:rsid w:val="00310BC9"/>
    <w:rsid w:val="00313D3A"/>
    <w:rsid w:val="00340F1D"/>
    <w:rsid w:val="00341FC1"/>
    <w:rsid w:val="0036322E"/>
    <w:rsid w:val="0037040B"/>
    <w:rsid w:val="00386634"/>
    <w:rsid w:val="003921D8"/>
    <w:rsid w:val="003A1427"/>
    <w:rsid w:val="003B2193"/>
    <w:rsid w:val="003C7C05"/>
    <w:rsid w:val="00407B71"/>
    <w:rsid w:val="00425061"/>
    <w:rsid w:val="0043686A"/>
    <w:rsid w:val="00437FE3"/>
    <w:rsid w:val="00441069"/>
    <w:rsid w:val="00444636"/>
    <w:rsid w:val="00446302"/>
    <w:rsid w:val="00453869"/>
    <w:rsid w:val="004572D9"/>
    <w:rsid w:val="004711EC"/>
    <w:rsid w:val="00480BC7"/>
    <w:rsid w:val="00482D52"/>
    <w:rsid w:val="004871AA"/>
    <w:rsid w:val="004B6A5C"/>
    <w:rsid w:val="004D4075"/>
    <w:rsid w:val="004E78FD"/>
    <w:rsid w:val="004F7011"/>
    <w:rsid w:val="00515D9C"/>
    <w:rsid w:val="00531FBD"/>
    <w:rsid w:val="0053366A"/>
    <w:rsid w:val="00587BF6"/>
    <w:rsid w:val="00590C62"/>
    <w:rsid w:val="00592056"/>
    <w:rsid w:val="005A31E2"/>
    <w:rsid w:val="005C5691"/>
    <w:rsid w:val="005C5FF3"/>
    <w:rsid w:val="00611679"/>
    <w:rsid w:val="00613D7D"/>
    <w:rsid w:val="006564DB"/>
    <w:rsid w:val="00660EE3"/>
    <w:rsid w:val="00676B57"/>
    <w:rsid w:val="00680E9C"/>
    <w:rsid w:val="007120F8"/>
    <w:rsid w:val="007219F0"/>
    <w:rsid w:val="00755927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1D46"/>
    <w:rsid w:val="008438D7"/>
    <w:rsid w:val="008606DE"/>
    <w:rsid w:val="00860E5A"/>
    <w:rsid w:val="00867AB6"/>
    <w:rsid w:val="00880111"/>
    <w:rsid w:val="008A26EE"/>
    <w:rsid w:val="008B6AD3"/>
    <w:rsid w:val="008D5E03"/>
    <w:rsid w:val="00910044"/>
    <w:rsid w:val="009122B1"/>
    <w:rsid w:val="00913129"/>
    <w:rsid w:val="00917C70"/>
    <w:rsid w:val="009228DF"/>
    <w:rsid w:val="00924E84"/>
    <w:rsid w:val="00947FCC"/>
    <w:rsid w:val="00985A10"/>
    <w:rsid w:val="00990814"/>
    <w:rsid w:val="009C46BB"/>
    <w:rsid w:val="00A061D7"/>
    <w:rsid w:val="00A10C99"/>
    <w:rsid w:val="00A30E81"/>
    <w:rsid w:val="00A33C1F"/>
    <w:rsid w:val="00A34804"/>
    <w:rsid w:val="00A459F7"/>
    <w:rsid w:val="00A67B50"/>
    <w:rsid w:val="00A941CF"/>
    <w:rsid w:val="00AB1059"/>
    <w:rsid w:val="00AE2601"/>
    <w:rsid w:val="00B11D18"/>
    <w:rsid w:val="00B22F6A"/>
    <w:rsid w:val="00B31114"/>
    <w:rsid w:val="00B35935"/>
    <w:rsid w:val="00B37E63"/>
    <w:rsid w:val="00B444A2"/>
    <w:rsid w:val="00B614BE"/>
    <w:rsid w:val="00B62CFB"/>
    <w:rsid w:val="00B72D61"/>
    <w:rsid w:val="00B8231A"/>
    <w:rsid w:val="00BB55C0"/>
    <w:rsid w:val="00BC0920"/>
    <w:rsid w:val="00BC19DD"/>
    <w:rsid w:val="00BE334B"/>
    <w:rsid w:val="00BE37AE"/>
    <w:rsid w:val="00BF39F0"/>
    <w:rsid w:val="00C11FDF"/>
    <w:rsid w:val="00C14560"/>
    <w:rsid w:val="00C40591"/>
    <w:rsid w:val="00C572C4"/>
    <w:rsid w:val="00C731BB"/>
    <w:rsid w:val="00C83559"/>
    <w:rsid w:val="00CA151C"/>
    <w:rsid w:val="00CB1900"/>
    <w:rsid w:val="00CB43C1"/>
    <w:rsid w:val="00CD077D"/>
    <w:rsid w:val="00CE5183"/>
    <w:rsid w:val="00CF684D"/>
    <w:rsid w:val="00D00358"/>
    <w:rsid w:val="00D1001E"/>
    <w:rsid w:val="00D12494"/>
    <w:rsid w:val="00D631B0"/>
    <w:rsid w:val="00D73323"/>
    <w:rsid w:val="00DB4D6B"/>
    <w:rsid w:val="00DC2302"/>
    <w:rsid w:val="00DE3F6F"/>
    <w:rsid w:val="00DE50C1"/>
    <w:rsid w:val="00DF394D"/>
    <w:rsid w:val="00DF756B"/>
    <w:rsid w:val="00E04378"/>
    <w:rsid w:val="00E138E0"/>
    <w:rsid w:val="00E3132E"/>
    <w:rsid w:val="00E33D02"/>
    <w:rsid w:val="00E57DFF"/>
    <w:rsid w:val="00E61F30"/>
    <w:rsid w:val="00E657E1"/>
    <w:rsid w:val="00E67DF0"/>
    <w:rsid w:val="00E7274C"/>
    <w:rsid w:val="00E74E00"/>
    <w:rsid w:val="00E75C57"/>
    <w:rsid w:val="00E76A4E"/>
    <w:rsid w:val="00E852F5"/>
    <w:rsid w:val="00E86F85"/>
    <w:rsid w:val="00E9626F"/>
    <w:rsid w:val="00EC40AD"/>
    <w:rsid w:val="00ED72D3"/>
    <w:rsid w:val="00EE2A2B"/>
    <w:rsid w:val="00EE2BBA"/>
    <w:rsid w:val="00EF29AB"/>
    <w:rsid w:val="00EF56AF"/>
    <w:rsid w:val="00F02C40"/>
    <w:rsid w:val="00F10F6F"/>
    <w:rsid w:val="00F24917"/>
    <w:rsid w:val="00F30D40"/>
    <w:rsid w:val="00F34AED"/>
    <w:rsid w:val="00F40969"/>
    <w:rsid w:val="00F410DF"/>
    <w:rsid w:val="00F52A82"/>
    <w:rsid w:val="00F8225E"/>
    <w:rsid w:val="00F86418"/>
    <w:rsid w:val="00F9297B"/>
    <w:rsid w:val="00FA6611"/>
    <w:rsid w:val="00FB3059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AC"/>
  </w:style>
  <w:style w:type="paragraph" w:styleId="1">
    <w:name w:val="heading 1"/>
    <w:basedOn w:val="a"/>
    <w:next w:val="a"/>
    <w:link w:val="10"/>
    <w:qFormat/>
    <w:rsid w:val="00131B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BAC"/>
    <w:rPr>
      <w:sz w:val="28"/>
    </w:rPr>
  </w:style>
  <w:style w:type="paragraph" w:styleId="a4">
    <w:name w:val="Body Text Indent"/>
    <w:basedOn w:val="a"/>
    <w:rsid w:val="00131B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1BAC"/>
    <w:pPr>
      <w:jc w:val="center"/>
    </w:pPr>
    <w:rPr>
      <w:sz w:val="28"/>
    </w:rPr>
  </w:style>
  <w:style w:type="paragraph" w:styleId="a5">
    <w:name w:val="footer"/>
    <w:basedOn w:val="a"/>
    <w:link w:val="a6"/>
    <w:rsid w:val="00131BA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31BA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31BAC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0C6F-38B8-4994-BC83-046A5BC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LSP</cp:lastModifiedBy>
  <cp:revision>28</cp:revision>
  <cp:lastPrinted>2020-04-17T06:22:00Z</cp:lastPrinted>
  <dcterms:created xsi:type="dcterms:W3CDTF">2020-04-13T12:46:00Z</dcterms:created>
  <dcterms:modified xsi:type="dcterms:W3CDTF">2020-04-17T06:23:00Z</dcterms:modified>
</cp:coreProperties>
</file>