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0434C2" w:rsidP="00656493">
      <w:pPr>
        <w:spacing w:before="120"/>
        <w:jc w:val="center"/>
        <w:rPr>
          <w:b/>
          <w:bCs/>
        </w:rPr>
      </w:pPr>
      <w:r w:rsidRPr="000434C2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1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E72E5E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 </w:t>
      </w:r>
      <w:r w:rsidR="00300CDB">
        <w:rPr>
          <w:bCs/>
          <w:sz w:val="28"/>
          <w:szCs w:val="28"/>
        </w:rPr>
        <w:t>октября</w:t>
      </w:r>
      <w:r w:rsidR="00723930">
        <w:rPr>
          <w:bCs/>
          <w:sz w:val="28"/>
          <w:szCs w:val="28"/>
        </w:rPr>
        <w:t xml:space="preserve"> 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AB1EA5">
        <w:rPr>
          <w:bCs/>
          <w:sz w:val="28"/>
          <w:szCs w:val="28"/>
        </w:rPr>
        <w:t>2</w:t>
      </w:r>
      <w:r w:rsidR="00300CDB">
        <w:rPr>
          <w:bCs/>
          <w:sz w:val="28"/>
          <w:szCs w:val="28"/>
        </w:rPr>
        <w:t>4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146</w:t>
      </w:r>
      <w:r w:rsidR="00946399" w:rsidRPr="00122691">
        <w:rPr>
          <w:bCs/>
          <w:sz w:val="28"/>
          <w:szCs w:val="28"/>
        </w:rPr>
        <w:t xml:space="preserve">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8E5F64">
        <w:rPr>
          <w:bCs/>
          <w:sz w:val="28"/>
          <w:szCs w:val="28"/>
        </w:rPr>
        <w:t xml:space="preserve">   </w:t>
      </w:r>
      <w:r w:rsidR="00946399" w:rsidRPr="00122691">
        <w:rPr>
          <w:bCs/>
          <w:sz w:val="28"/>
          <w:szCs w:val="28"/>
        </w:rPr>
        <w:t xml:space="preserve">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101901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723930">
        <w:rPr>
          <w:sz w:val="28"/>
          <w:szCs w:val="28"/>
        </w:rPr>
        <w:t>1</w:t>
      </w:r>
      <w:r w:rsidR="00101901" w:rsidRPr="00101901">
        <w:rPr>
          <w:sz w:val="28"/>
          <w:szCs w:val="28"/>
        </w:rPr>
        <w:t>21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2259B8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691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 года № 1</w:t>
      </w:r>
      <w:r w:rsidR="00101901" w:rsidRPr="00101901">
        <w:rPr>
          <w:sz w:val="28"/>
          <w:szCs w:val="28"/>
        </w:rPr>
        <w:t>21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2259B8" w:rsidRPr="00122691">
        <w:rPr>
          <w:sz w:val="28"/>
          <w:szCs w:val="28"/>
        </w:rPr>
        <w:t>«</w:t>
      </w:r>
      <w:r w:rsidR="00101901" w:rsidRPr="00D64BD9">
        <w:rPr>
          <w:sz w:val="28"/>
          <w:szCs w:val="28"/>
        </w:rPr>
        <w:t>Развитие транспортной системы</w:t>
      </w:r>
      <w:r w:rsidR="00723930" w:rsidRPr="00E9443F">
        <w:rPr>
          <w:b/>
          <w:sz w:val="28"/>
          <w:szCs w:val="28"/>
        </w:rPr>
        <w:t>»</w:t>
      </w:r>
      <w:r w:rsidR="002259B8" w:rsidRPr="00E9443F">
        <w:rPr>
          <w:bCs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E9443F" w:rsidRPr="00E9443F">
        <w:rPr>
          <w:b/>
          <w:sz w:val="28"/>
          <w:szCs w:val="28"/>
        </w:rPr>
        <w:t xml:space="preserve"> “</w:t>
      </w:r>
      <w:r w:rsidR="00101901" w:rsidRPr="00101901">
        <w:rPr>
          <w:b/>
          <w:sz w:val="28"/>
          <w:szCs w:val="28"/>
        </w:rPr>
        <w:t xml:space="preserve"> </w:t>
      </w:r>
      <w:r w:rsidR="00101901" w:rsidRPr="00D64BD9">
        <w:rPr>
          <w:sz w:val="28"/>
          <w:szCs w:val="28"/>
        </w:rPr>
        <w:t>Развитие транспортной системы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384"/>
        <w:gridCol w:w="560"/>
        <w:gridCol w:w="6023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Ресурсное обеспечение </w:t>
            </w:r>
            <w:r>
              <w:rPr>
                <w:kern w:val="2"/>
                <w:sz w:val="28"/>
                <w:szCs w:val="28"/>
                <w:lang w:eastAsia="en-US"/>
              </w:rPr>
              <w:t>муниципальной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программы </w:t>
            </w:r>
          </w:p>
          <w:p w:rsidR="00723930" w:rsidRPr="00565BAF" w:rsidRDefault="00723930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101901" w:rsidRPr="00BE0336" w:rsidRDefault="00723930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034CF">
              <w:rPr>
                <w:sz w:val="26"/>
                <w:szCs w:val="26"/>
              </w:rPr>
              <w:t xml:space="preserve">  </w:t>
            </w:r>
            <w:r w:rsidR="00101901"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156E44">
              <w:rPr>
                <w:rFonts w:eastAsia="Calibri"/>
                <w:spacing w:val="-4"/>
                <w:sz w:val="28"/>
                <w:szCs w:val="28"/>
                <w:lang w:eastAsia="en-US"/>
              </w:rPr>
              <w:t>7783,1</w:t>
            </w:r>
            <w:r w:rsidR="00101901" w:rsidRPr="00BE0336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 тыс. рублей,</w:t>
            </w:r>
            <w:r w:rsidR="00101901" w:rsidRPr="00BE0336"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DC4F96">
              <w:rPr>
                <w:rFonts w:eastAsia="Calibri"/>
                <w:sz w:val="28"/>
                <w:szCs w:val="28"/>
                <w:lang w:eastAsia="en-US"/>
              </w:rPr>
              <w:t>1233.5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9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7,0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FF42B5" w:rsidRPr="00557FC9">
              <w:rPr>
                <w:rFonts w:eastAsia="Calibri"/>
                <w:sz w:val="28"/>
                <w:szCs w:val="28"/>
                <w:lang w:eastAsia="en-US"/>
              </w:rPr>
              <w:t>664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2022 году </w:t>
            </w:r>
            <w:r w:rsidR="00557FC9">
              <w:rPr>
                <w:rFonts w:eastAsia="Calibri"/>
                <w:sz w:val="28"/>
                <w:szCs w:val="28"/>
                <w:lang w:eastAsia="en-US"/>
              </w:rPr>
              <w:t xml:space="preserve">  2156,8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2023 году –  </w:t>
            </w:r>
            <w:r w:rsidR="00163DC4">
              <w:rPr>
                <w:rFonts w:eastAsia="Calibri"/>
                <w:sz w:val="28"/>
                <w:szCs w:val="28"/>
                <w:lang w:eastAsia="en-US"/>
              </w:rPr>
              <w:t>1619,0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2024 году –  </w:t>
            </w:r>
            <w:r w:rsidR="009041EA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300CDB">
              <w:rPr>
                <w:rFonts w:eastAsia="Calibri"/>
                <w:sz w:val="28"/>
                <w:szCs w:val="28"/>
                <w:lang w:eastAsia="en-US"/>
              </w:rPr>
              <w:t>15</w:t>
            </w:r>
            <w:r w:rsidR="009041EA">
              <w:rPr>
                <w:rFonts w:eastAsia="Calibri"/>
                <w:sz w:val="28"/>
                <w:szCs w:val="28"/>
                <w:lang w:eastAsia="en-US"/>
              </w:rPr>
              <w:t>2,8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lastRenderedPageBreak/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36AB0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056792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 w:rsidRPr="00BE0336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Pr="00B36AB0">
              <w:rPr>
                <w:rFonts w:eastAsia="Calibri"/>
                <w:sz w:val="28"/>
                <w:szCs w:val="28"/>
                <w:lang w:eastAsia="en-US"/>
              </w:rPr>
              <w:t xml:space="preserve"> 334.8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056792">
              <w:rPr>
                <w:rFonts w:eastAsia="Calibri"/>
                <w:sz w:val="28"/>
                <w:szCs w:val="28"/>
                <w:lang w:eastAsia="en-US"/>
              </w:rPr>
              <w:t>0</w:t>
            </w: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101901" w:rsidRPr="00BE0336" w:rsidRDefault="00101901" w:rsidP="00101901">
            <w:pPr>
              <w:spacing w:line="233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E0336"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723930" w:rsidRPr="008034CF" w:rsidRDefault="00723930" w:rsidP="00300CDB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</w:t>
            </w:r>
          </w:p>
        </w:tc>
      </w:tr>
    </w:tbl>
    <w:p w:rsidR="001F283D" w:rsidRPr="00122691" w:rsidRDefault="005203C0" w:rsidP="001F283D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>в Паспорте подпрограммы</w:t>
      </w:r>
      <w:r w:rsidR="001F283D" w:rsidRPr="001F283D">
        <w:rPr>
          <w:bCs/>
          <w:sz w:val="28"/>
          <w:szCs w:val="28"/>
        </w:rPr>
        <w:t xml:space="preserve"> </w:t>
      </w:r>
      <w:r w:rsidR="001F283D">
        <w:rPr>
          <w:bCs/>
          <w:sz w:val="28"/>
          <w:szCs w:val="28"/>
        </w:rPr>
        <w:t>«</w:t>
      </w:r>
      <w:r w:rsidR="001F283D">
        <w:rPr>
          <w:kern w:val="2"/>
          <w:sz w:val="28"/>
          <w:szCs w:val="28"/>
        </w:rPr>
        <w:t>Развитие транспортной инфраструктуры»</w:t>
      </w:r>
      <w:r w:rsidR="001F283D" w:rsidRPr="001F283D">
        <w:rPr>
          <w:sz w:val="28"/>
          <w:szCs w:val="28"/>
        </w:rPr>
        <w:t xml:space="preserve"> </w:t>
      </w:r>
      <w:r w:rsidR="001F283D">
        <w:rPr>
          <w:sz w:val="28"/>
          <w:szCs w:val="28"/>
        </w:rPr>
        <w:t>ресурсное обеспечение</w:t>
      </w:r>
      <w:r w:rsidR="001F283D" w:rsidRPr="00122691">
        <w:rPr>
          <w:sz w:val="28"/>
          <w:szCs w:val="28"/>
        </w:rPr>
        <w:t xml:space="preserve"> </w:t>
      </w:r>
      <w:r w:rsidR="001F283D" w:rsidRPr="00122691">
        <w:rPr>
          <w:bCs/>
          <w:sz w:val="28"/>
          <w:szCs w:val="28"/>
        </w:rPr>
        <w:t>изложить в новой редакции:</w:t>
      </w:r>
    </w:p>
    <w:p w:rsidR="00273FAF" w:rsidRPr="00122691" w:rsidRDefault="00273FAF" w:rsidP="0010190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bottom w:w="113" w:type="dxa"/>
          <w:right w:w="57" w:type="dxa"/>
        </w:tblCellMar>
        <w:tblLook w:val="00A0"/>
      </w:tblPr>
      <w:tblGrid>
        <w:gridCol w:w="2580"/>
        <w:gridCol w:w="281"/>
        <w:gridCol w:w="7004"/>
      </w:tblGrid>
      <w:tr w:rsidR="00273FAF" w:rsidTr="00273FAF">
        <w:tc>
          <w:tcPr>
            <w:tcW w:w="2580" w:type="dxa"/>
            <w:noWrap/>
            <w:hideMark/>
          </w:tcPr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Ресурсное обеспечение муниципальной</w:t>
            </w:r>
          </w:p>
          <w:p w:rsidR="00273FAF" w:rsidRDefault="00273FAF">
            <w:pPr>
              <w:autoSpaceDE w:val="0"/>
              <w:autoSpaceDN w:val="0"/>
              <w:adjustRightInd w:val="0"/>
              <w:spacing w:line="232" w:lineRule="auto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281" w:type="dxa"/>
            <w:noWrap/>
            <w:hideMark/>
          </w:tcPr>
          <w:p w:rsidR="00273FAF" w:rsidRDefault="00273FAF">
            <w:pPr>
              <w:spacing w:line="232" w:lineRule="auto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–</w:t>
            </w:r>
          </w:p>
        </w:tc>
        <w:tc>
          <w:tcPr>
            <w:tcW w:w="7004" w:type="dxa"/>
            <w:noWrap/>
          </w:tcPr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>общий объем финансирования муниципальной программы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на 2019 – 2030 годы составляет </w:t>
            </w:r>
            <w:r w:rsidR="009041EA">
              <w:rPr>
                <w:rFonts w:eastAsia="Calibri"/>
                <w:spacing w:val="-4"/>
                <w:sz w:val="28"/>
                <w:szCs w:val="28"/>
                <w:lang w:eastAsia="en-US"/>
              </w:rPr>
              <w:t>6</w:t>
            </w:r>
            <w:r w:rsidR="00300CDB">
              <w:rPr>
                <w:rFonts w:eastAsia="Calibri"/>
                <w:spacing w:val="-4"/>
                <w:sz w:val="28"/>
                <w:szCs w:val="28"/>
                <w:lang w:eastAsia="en-US"/>
              </w:rPr>
              <w:t>28</w:t>
            </w:r>
            <w:r w:rsidR="009041EA">
              <w:rPr>
                <w:rFonts w:eastAsia="Calibri"/>
                <w:spacing w:val="-4"/>
                <w:sz w:val="28"/>
                <w:szCs w:val="28"/>
                <w:lang w:eastAsia="en-US"/>
              </w:rPr>
              <w:t xml:space="preserve">7,4 </w:t>
            </w:r>
            <w:r>
              <w:rPr>
                <w:rFonts w:eastAsia="Calibri"/>
                <w:spacing w:val="-4"/>
                <w:sz w:val="28"/>
                <w:szCs w:val="28"/>
                <w:lang w:eastAsia="en-US"/>
              </w:rPr>
              <w:t>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2019 году –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534,8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895,0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</w:t>
            </w:r>
            <w:r w:rsidR="00FF42B5" w:rsidRPr="00557FC9">
              <w:rPr>
                <w:rFonts w:eastAsia="Calibri"/>
                <w:sz w:val="28"/>
                <w:szCs w:val="28"/>
                <w:lang w:eastAsia="en-US"/>
              </w:rPr>
              <w:t>424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2022 году –  </w:t>
            </w:r>
            <w:r w:rsidR="00557FC9">
              <w:rPr>
                <w:rFonts w:eastAsia="Calibri"/>
                <w:sz w:val="28"/>
                <w:szCs w:val="28"/>
                <w:lang w:eastAsia="en-US"/>
              </w:rPr>
              <w:t>2021,8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2023 году –  </w:t>
            </w:r>
            <w:r w:rsidR="00163DC4">
              <w:rPr>
                <w:rFonts w:eastAsia="Calibri"/>
                <w:sz w:val="28"/>
                <w:szCs w:val="28"/>
                <w:lang w:eastAsia="en-US"/>
              </w:rPr>
              <w:t>1469,0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2024 году –  </w:t>
            </w:r>
            <w:r w:rsidR="00300CDB">
              <w:rPr>
                <w:rFonts w:eastAsia="Calibri"/>
                <w:sz w:val="28"/>
                <w:szCs w:val="28"/>
                <w:lang w:eastAsia="en-US"/>
              </w:rPr>
              <w:t>94</w:t>
            </w:r>
            <w:r w:rsidR="009041EA">
              <w:rPr>
                <w:rFonts w:eastAsia="Calibri"/>
                <w:sz w:val="28"/>
                <w:szCs w:val="28"/>
                <w:lang w:eastAsia="en-US"/>
              </w:rPr>
              <w:t>2,8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средства областного бюджета – </w:t>
            </w:r>
            <w:r w:rsidR="001F283D">
              <w:rPr>
                <w:rFonts w:eastAsia="Calibri"/>
                <w:spacing w:val="-6"/>
                <w:sz w:val="28"/>
                <w:szCs w:val="28"/>
                <w:lang w:eastAsia="en-US"/>
              </w:rPr>
              <w:t>334,8</w:t>
            </w:r>
            <w:r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тыс. рублей,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br/>
              <w:t>в том числе: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2019 году –  334.8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2020 году –  </w:t>
            </w:r>
            <w:r w:rsidR="001F283D">
              <w:rPr>
                <w:rFonts w:eastAsia="Calibri"/>
                <w:sz w:val="28"/>
                <w:szCs w:val="28"/>
                <w:lang w:eastAsia="en-US"/>
              </w:rPr>
              <w:t>0,0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2021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2022 году –  0.0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2023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2024 году –  0,0 тыс. рублей;;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2025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2026 году – 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2027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в 2028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 2029 году –  0,0 тыс. рублей;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в 2030 году – 0,0 тыс. рублей; </w:t>
            </w:r>
          </w:p>
          <w:p w:rsidR="00273FAF" w:rsidRDefault="00273FAF">
            <w:pPr>
              <w:spacing w:line="232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273FAF" w:rsidRPr="00122691" w:rsidRDefault="00273FAF" w:rsidP="00273FAF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>1.2. в Паспорте подпрограммы</w:t>
      </w:r>
    </w:p>
    <w:p w:rsidR="00101901" w:rsidRPr="00481838" w:rsidRDefault="000C08DC" w:rsidP="00101901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122691">
        <w:rPr>
          <w:bCs/>
          <w:sz w:val="28"/>
          <w:szCs w:val="28"/>
        </w:rPr>
        <w:t xml:space="preserve"> </w:t>
      </w:r>
      <w:r w:rsidRPr="00122691">
        <w:rPr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 xml:space="preserve">Повышение безопасности дорожного движения </w:t>
      </w:r>
    </w:p>
    <w:p w:rsidR="00656493" w:rsidRPr="00122691" w:rsidRDefault="00101901" w:rsidP="00101901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территории </w:t>
      </w:r>
      <w:r>
        <w:rPr>
          <w:kern w:val="2"/>
          <w:sz w:val="28"/>
          <w:szCs w:val="28"/>
        </w:rPr>
        <w:t>Литвиновского сельского поселения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="005203C0"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513"/>
        <w:gridCol w:w="695"/>
        <w:gridCol w:w="6657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300CDB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101901" w:rsidRDefault="001C4046" w:rsidP="00300CDB">
            <w:pPr>
              <w:rPr>
                <w:sz w:val="28"/>
                <w:szCs w:val="28"/>
                <w:lang w:val="en-US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  <w:r w:rsidR="00101901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695" w:type="dxa"/>
            <w:hideMark/>
          </w:tcPr>
          <w:p w:rsidR="001C4046" w:rsidRPr="00565BAF" w:rsidRDefault="001C4046" w:rsidP="00300CDB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общий объем финансирования подпрограммы 2 на </w:t>
            </w:r>
            <w:r w:rsidRPr="00B36AB0">
              <w:rPr>
                <w:color w:val="000000"/>
                <w:kern w:val="2"/>
                <w:sz w:val="28"/>
                <w:szCs w:val="28"/>
              </w:rPr>
              <w:br/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2019 – 2030 годы – </w:t>
            </w:r>
            <w:r w:rsidR="00FF42B5">
              <w:rPr>
                <w:color w:val="000000"/>
                <w:spacing w:val="-4"/>
                <w:kern w:val="2"/>
                <w:sz w:val="28"/>
                <w:szCs w:val="28"/>
              </w:rPr>
              <w:t>1</w:t>
            </w:r>
            <w:r w:rsidR="009041EA">
              <w:rPr>
                <w:color w:val="000000"/>
                <w:spacing w:val="-4"/>
                <w:kern w:val="2"/>
                <w:sz w:val="28"/>
                <w:szCs w:val="28"/>
              </w:rPr>
              <w:t>49</w:t>
            </w:r>
            <w:r w:rsidR="00557FC9">
              <w:rPr>
                <w:color w:val="000000"/>
                <w:spacing w:val="-4"/>
                <w:kern w:val="2"/>
                <w:sz w:val="28"/>
                <w:szCs w:val="28"/>
              </w:rPr>
              <w:t>5</w:t>
            </w:r>
            <w:r w:rsidR="00056792" w:rsidRPr="00056792">
              <w:rPr>
                <w:color w:val="000000"/>
                <w:spacing w:val="-4"/>
                <w:kern w:val="2"/>
                <w:sz w:val="28"/>
                <w:szCs w:val="28"/>
              </w:rPr>
              <w:t>,</w:t>
            </w:r>
            <w:r w:rsidRPr="00101901">
              <w:rPr>
                <w:color w:val="000000"/>
                <w:spacing w:val="-4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spacing w:val="-4"/>
                <w:kern w:val="2"/>
                <w:sz w:val="28"/>
                <w:szCs w:val="28"/>
              </w:rPr>
              <w:t xml:space="preserve"> тыс. рублей, в том числе: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2019 году – </w:t>
            </w:r>
            <w:r w:rsidR="001F283D">
              <w:rPr>
                <w:color w:val="000000"/>
                <w:kern w:val="2"/>
                <w:sz w:val="28"/>
                <w:szCs w:val="28"/>
              </w:rPr>
              <w:t>6</w:t>
            </w:r>
            <w:r w:rsidRPr="00101901">
              <w:rPr>
                <w:color w:val="000000"/>
                <w:kern w:val="2"/>
                <w:sz w:val="28"/>
                <w:szCs w:val="28"/>
              </w:rPr>
              <w:t>98.</w:t>
            </w:r>
            <w:r w:rsidRPr="00DC4F96">
              <w:rPr>
                <w:color w:val="000000"/>
                <w:kern w:val="2"/>
                <w:sz w:val="28"/>
                <w:szCs w:val="28"/>
              </w:rPr>
              <w:t>7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2020 году –  </w:t>
            </w:r>
            <w:r w:rsidR="00056792">
              <w:rPr>
                <w:color w:val="000000"/>
                <w:kern w:val="2"/>
                <w:sz w:val="28"/>
                <w:szCs w:val="28"/>
              </w:rPr>
              <w:t xml:space="preserve">62,0         </w:t>
            </w:r>
            <w:r w:rsidRPr="00B36AB0">
              <w:rPr>
                <w:color w:val="000000"/>
                <w:kern w:val="2"/>
                <w:sz w:val="28"/>
                <w:szCs w:val="28"/>
              </w:rPr>
              <w:t>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2021 году –  </w:t>
            </w:r>
            <w:r w:rsidR="00FF42B5" w:rsidRPr="00557FC9">
              <w:rPr>
                <w:color w:val="000000"/>
                <w:kern w:val="2"/>
                <w:sz w:val="28"/>
                <w:szCs w:val="28"/>
              </w:rPr>
              <w:t>240</w:t>
            </w:r>
            <w:r w:rsidRPr="00B36AB0">
              <w:rPr>
                <w:color w:val="000000"/>
                <w:kern w:val="2"/>
                <w:sz w:val="28"/>
                <w:szCs w:val="28"/>
              </w:rPr>
              <w:t>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2022 году –   </w:t>
            </w:r>
            <w:r w:rsidR="00557FC9">
              <w:rPr>
                <w:color w:val="000000"/>
                <w:kern w:val="2"/>
                <w:sz w:val="28"/>
                <w:szCs w:val="28"/>
              </w:rPr>
              <w:t>135,0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2023 году –   </w:t>
            </w:r>
            <w:r w:rsidR="00163DC4">
              <w:rPr>
                <w:color w:val="000000"/>
                <w:kern w:val="2"/>
                <w:sz w:val="28"/>
                <w:szCs w:val="28"/>
              </w:rPr>
              <w:t>150,0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 xml:space="preserve">в 2024 году –   </w:t>
            </w:r>
            <w:r w:rsidR="009041EA">
              <w:rPr>
                <w:color w:val="000000"/>
                <w:kern w:val="2"/>
                <w:sz w:val="28"/>
                <w:szCs w:val="28"/>
              </w:rPr>
              <w:t>210,0</w:t>
            </w:r>
            <w:r w:rsidRPr="00B36AB0">
              <w:rPr>
                <w:color w:val="000000"/>
                <w:kern w:val="2"/>
                <w:sz w:val="28"/>
                <w:szCs w:val="28"/>
              </w:rPr>
              <w:t xml:space="preserve">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2025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2026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2027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2028 году –   0.0          тыс. рублей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2029 году –   0.0          тыс. рублей;</w:t>
            </w:r>
          </w:p>
          <w:p w:rsidR="00101901" w:rsidRPr="00B36AB0" w:rsidRDefault="00101901" w:rsidP="001019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8"/>
                <w:szCs w:val="28"/>
              </w:rPr>
            </w:pPr>
            <w:r w:rsidRPr="00B36AB0">
              <w:rPr>
                <w:color w:val="000000"/>
                <w:kern w:val="2"/>
                <w:sz w:val="28"/>
                <w:szCs w:val="28"/>
              </w:rPr>
              <w:t>в 2030 году –   0.0          тыс. рублей;</w:t>
            </w:r>
          </w:p>
          <w:p w:rsidR="001C4046" w:rsidRPr="00565BAF" w:rsidRDefault="001C4046" w:rsidP="00300CDB">
            <w:pPr>
              <w:jc w:val="both"/>
              <w:rPr>
                <w:sz w:val="28"/>
                <w:szCs w:val="28"/>
              </w:rPr>
            </w:pP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DC4F96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>Приложение № 3</w:t>
      </w:r>
      <w:r w:rsidR="00980DA5">
        <w:rPr>
          <w:bCs/>
          <w:sz w:val="28"/>
          <w:szCs w:val="28"/>
        </w:rPr>
        <w:t xml:space="preserve"> ,4</w:t>
      </w:r>
      <w:r w:rsidR="00C624D3" w:rsidRPr="00E23870">
        <w:rPr>
          <w:bCs/>
          <w:sz w:val="28"/>
          <w:szCs w:val="28"/>
        </w:rPr>
        <w:t xml:space="preserve">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101901" w:rsidRPr="00481838">
        <w:rPr>
          <w:kern w:val="2"/>
          <w:sz w:val="28"/>
          <w:szCs w:val="28"/>
        </w:rPr>
        <w:t>Развитие транспортной системы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DC4F96" w:rsidRPr="003E432C" w:rsidRDefault="00DC4F96" w:rsidP="00E23870">
      <w:pPr>
        <w:shd w:val="clear" w:color="auto" w:fill="FFFFFF"/>
        <w:ind w:firstLine="708"/>
        <w:jc w:val="both"/>
        <w:rPr>
          <w:sz w:val="28"/>
          <w:szCs w:val="28"/>
        </w:rPr>
        <w:sectPr w:rsidR="00DC4F96" w:rsidRPr="003E432C" w:rsidSect="00656493">
          <w:footerReference w:type="default" r:id="rId9"/>
          <w:footerReference w:type="first" r:id="rId10"/>
          <w:pgSz w:w="11906" w:h="16838"/>
          <w:pgMar w:top="709" w:right="851" w:bottom="709" w:left="1304" w:header="709" w:footer="709" w:gutter="0"/>
          <w:cols w:space="708"/>
          <w:titlePg/>
          <w:docGrid w:linePitch="381"/>
        </w:sectPr>
      </w:pP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</w:t>
      </w:r>
      <w:r w:rsidRPr="00980DA5">
        <w:rPr>
          <w:kern w:val="2"/>
          <w:sz w:val="20"/>
          <w:szCs w:val="20"/>
        </w:rPr>
        <w:t>Приложение №3  к муниципальной программе</w:t>
      </w:r>
    </w:p>
    <w:p w:rsidR="00DC4F96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</w:t>
      </w:r>
      <w:r w:rsidR="00DC4F96" w:rsidRPr="00980DA5">
        <w:rPr>
          <w:kern w:val="2"/>
          <w:sz w:val="20"/>
          <w:szCs w:val="20"/>
        </w:rPr>
        <w:t>«Развитие транспортной системы»</w:t>
      </w:r>
    </w:p>
    <w:p w:rsidR="00DC4F96" w:rsidRPr="00DC4F96" w:rsidRDefault="00DC4F96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РАСХОДЫ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программы </w:t>
      </w: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jc w:val="center"/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28"/>
        <w:gridCol w:w="1774"/>
        <w:gridCol w:w="1267"/>
        <w:gridCol w:w="420"/>
        <w:gridCol w:w="420"/>
        <w:gridCol w:w="702"/>
        <w:gridCol w:w="420"/>
        <w:gridCol w:w="795"/>
        <w:gridCol w:w="795"/>
        <w:gridCol w:w="795"/>
        <w:gridCol w:w="795"/>
        <w:gridCol w:w="795"/>
        <w:gridCol w:w="795"/>
        <w:gridCol w:w="795"/>
        <w:gridCol w:w="808"/>
        <w:gridCol w:w="797"/>
        <w:gridCol w:w="796"/>
        <w:gridCol w:w="795"/>
        <w:gridCol w:w="706"/>
        <w:gridCol w:w="795"/>
      </w:tblGrid>
      <w:tr w:rsidR="00101901" w:rsidRPr="00481838" w:rsidTr="00300CDB">
        <w:trPr>
          <w:trHeight w:val="447"/>
          <w:tblHeader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 xml:space="preserve">№ 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color w:val="000000"/>
                <w:kern w:val="2"/>
                <w:sz w:val="18"/>
                <w:szCs w:val="18"/>
              </w:rPr>
              <w:t>п/п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Номер и наименование подпрограммы, основного мероприятия </w:t>
            </w:r>
            <w:r>
              <w:rPr>
                <w:sz w:val="18"/>
                <w:szCs w:val="18"/>
              </w:rPr>
              <w:t>муниципальной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Ответственный исполнитель, соисполнитель, участники</w:t>
            </w:r>
          </w:p>
        </w:tc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Код бюджетной </w:t>
            </w:r>
          </w:p>
          <w:p w:rsidR="00101901" w:rsidRPr="00481838" w:rsidRDefault="00101901" w:rsidP="00300CDB">
            <w:pPr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классификации расходов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Объем расходов, всего</w:t>
            </w:r>
          </w:p>
          <w:p w:rsidR="00101901" w:rsidRPr="00481838" w:rsidRDefault="00101901" w:rsidP="00300CDB">
            <w:pPr>
              <w:autoSpaceDE w:val="0"/>
              <w:autoSpaceDN w:val="0"/>
              <w:adjustRightInd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(тыс. рублей)</w:t>
            </w:r>
          </w:p>
        </w:tc>
        <w:tc>
          <w:tcPr>
            <w:tcW w:w="1347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 том числе по годам реализации </w:t>
            </w:r>
          </w:p>
          <w:p w:rsidR="00101901" w:rsidRPr="00481838" w:rsidRDefault="00101901" w:rsidP="00300CD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</w:t>
            </w:r>
            <w:r w:rsidRPr="00481838">
              <w:rPr>
                <w:sz w:val="18"/>
                <w:szCs w:val="18"/>
              </w:rPr>
              <w:t xml:space="preserve"> программы</w:t>
            </w:r>
          </w:p>
        </w:tc>
      </w:tr>
      <w:tr w:rsidR="00101901" w:rsidRPr="00481838" w:rsidTr="00300CDB">
        <w:trPr>
          <w:trHeight w:val="148"/>
          <w:tblHeader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sz w:val="18"/>
                <w:szCs w:val="18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pacing w:val="-10"/>
                <w:kern w:val="20"/>
                <w:sz w:val="18"/>
                <w:szCs w:val="18"/>
              </w:rPr>
            </w:pPr>
            <w:r w:rsidRPr="00481838">
              <w:rPr>
                <w:spacing w:val="-10"/>
                <w:kern w:val="20"/>
                <w:sz w:val="18"/>
                <w:szCs w:val="18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ВР</w:t>
            </w: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spacing w:val="-10"/>
                <w:sz w:val="18"/>
                <w:szCs w:val="18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2019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2020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2021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2022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2023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2024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2025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2026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2027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2028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2029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2030</w:t>
            </w:r>
          </w:p>
          <w:p w:rsidR="00101901" w:rsidRPr="00481838" w:rsidRDefault="00101901" w:rsidP="00300CDB">
            <w:pPr>
              <w:tabs>
                <w:tab w:val="left" w:pos="9781"/>
              </w:tabs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год</w:t>
            </w:r>
          </w:p>
        </w:tc>
      </w:tr>
    </w:tbl>
    <w:p w:rsidR="00101901" w:rsidRPr="00481838" w:rsidRDefault="00101901" w:rsidP="00101901">
      <w:pPr>
        <w:rPr>
          <w:sz w:val="2"/>
          <w:szCs w:val="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20"/>
      </w:tblPr>
      <w:tblGrid>
        <w:gridCol w:w="321"/>
        <w:gridCol w:w="1770"/>
        <w:gridCol w:w="1266"/>
        <w:gridCol w:w="419"/>
        <w:gridCol w:w="420"/>
        <w:gridCol w:w="702"/>
        <w:gridCol w:w="420"/>
        <w:gridCol w:w="795"/>
        <w:gridCol w:w="8"/>
        <w:gridCol w:w="789"/>
        <w:gridCol w:w="795"/>
        <w:gridCol w:w="8"/>
        <w:gridCol w:w="789"/>
        <w:gridCol w:w="795"/>
        <w:gridCol w:w="8"/>
        <w:gridCol w:w="789"/>
        <w:gridCol w:w="795"/>
        <w:gridCol w:w="8"/>
        <w:gridCol w:w="801"/>
        <w:gridCol w:w="789"/>
        <w:gridCol w:w="803"/>
        <w:gridCol w:w="789"/>
        <w:gridCol w:w="701"/>
        <w:gridCol w:w="12"/>
        <w:gridCol w:w="801"/>
      </w:tblGrid>
      <w:tr w:rsidR="00101901" w:rsidRPr="00481838" w:rsidTr="00056792">
        <w:trPr>
          <w:tblHeader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4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12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14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16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19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20</w:t>
            </w:r>
          </w:p>
        </w:tc>
      </w:tr>
      <w:tr w:rsidR="00101901" w:rsidRPr="00481838" w:rsidTr="00056792"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1.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</w:t>
            </w:r>
            <w:r w:rsidRPr="00481838">
              <w:rPr>
                <w:sz w:val="18"/>
                <w:szCs w:val="18"/>
              </w:rPr>
              <w:t xml:space="preserve"> программа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 xml:space="preserve"> «Развитие транспортной системы»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всего </w:t>
            </w:r>
          </w:p>
          <w:p w:rsidR="00101901" w:rsidRPr="00481838" w:rsidRDefault="00101901" w:rsidP="00300CDB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в том числе: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</w:p>
        </w:tc>
      </w:tr>
      <w:tr w:rsidR="00D64BD9" w:rsidRPr="00481838" w:rsidTr="00056792"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163DC4" w:rsidRDefault="00300CDB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7 783,1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4F96" w:rsidRDefault="00D64BD9" w:rsidP="00056792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1233</w:t>
            </w:r>
            <w:r>
              <w:rPr>
                <w:spacing w:val="-6"/>
                <w:sz w:val="18"/>
                <w:szCs w:val="18"/>
              </w:rPr>
              <w:t>,</w:t>
            </w:r>
            <w:r>
              <w:rPr>
                <w:spacing w:val="-6"/>
                <w:sz w:val="18"/>
                <w:szCs w:val="18"/>
                <w:lang w:val="en-US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056792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957,0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FF42B5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664.0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2156,8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163DC4" w:rsidRDefault="00163DC4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1619,0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9041EA" w:rsidRDefault="009041EA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  <w:r w:rsidR="00300CDB">
              <w:rPr>
                <w:spacing w:val="-6"/>
                <w:sz w:val="18"/>
                <w:szCs w:val="18"/>
              </w:rPr>
              <w:t>15</w:t>
            </w:r>
            <w:r>
              <w:rPr>
                <w:spacing w:val="-6"/>
                <w:sz w:val="18"/>
                <w:szCs w:val="18"/>
              </w:rPr>
              <w:t>2,8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D64BD9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Подпрограмма 1 «Развитие транспортной инфраструктуры»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163DC4" w:rsidRDefault="00300CDB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6087,4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056792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FF42B5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481838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2021,8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163DC4" w:rsidRDefault="00163DC4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</w:t>
            </w:r>
            <w:r w:rsidR="00300CDB">
              <w:rPr>
                <w:spacing w:val="-6"/>
                <w:sz w:val="18"/>
                <w:szCs w:val="18"/>
              </w:rPr>
              <w:t>6</w:t>
            </w:r>
            <w:r>
              <w:rPr>
                <w:spacing w:val="-6"/>
                <w:sz w:val="18"/>
                <w:szCs w:val="18"/>
              </w:rPr>
              <w:t>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9041EA" w:rsidRDefault="00300CDB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942,8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4BD9" w:rsidRPr="00DC712E" w:rsidRDefault="00D64BD9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9041EA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300CDB">
            <w:pPr>
              <w:widowControl w:val="0"/>
              <w:jc w:val="center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3.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300CDB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1.1.</w:t>
            </w:r>
          </w:p>
          <w:p w:rsidR="009041EA" w:rsidRPr="00481838" w:rsidRDefault="009041EA" w:rsidP="00300CDB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Содержание автомобильных дорог общего пользования и искус</w:t>
            </w:r>
            <w:r w:rsidRPr="00481838">
              <w:rPr>
                <w:sz w:val="18"/>
                <w:szCs w:val="18"/>
              </w:rPr>
              <w:softHyphen/>
              <w:t>ствен</w:t>
            </w:r>
            <w:r w:rsidRPr="00481838">
              <w:rPr>
                <w:sz w:val="18"/>
                <w:szCs w:val="18"/>
              </w:rPr>
              <w:softHyphen/>
              <w:t>ных сооружений на них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300CDB">
            <w:pPr>
              <w:widowControl w:val="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04 09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C616F9" w:rsidRDefault="009041EA" w:rsidP="00300CDB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07100S3510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240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163DC4" w:rsidRDefault="00300CDB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6087,4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334.8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056792" w:rsidRDefault="009041EA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895,0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FF42B5" w:rsidRDefault="009041EA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424.0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481838" w:rsidRDefault="009041EA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2021,8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163DC4" w:rsidRDefault="00300CDB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146</w:t>
            </w:r>
            <w:r w:rsidR="009041EA">
              <w:rPr>
                <w:spacing w:val="-6"/>
                <w:sz w:val="18"/>
                <w:szCs w:val="18"/>
              </w:rPr>
              <w:t>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9041EA" w:rsidRDefault="00300CDB" w:rsidP="00300CDB">
            <w:pPr>
              <w:widowControl w:val="0"/>
              <w:jc w:val="center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942,8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1EA" w:rsidRPr="00DC712E" w:rsidRDefault="009041EA" w:rsidP="00300CDB">
            <w:pPr>
              <w:widowControl w:val="0"/>
              <w:jc w:val="center"/>
              <w:rPr>
                <w:spacing w:val="-6"/>
                <w:sz w:val="18"/>
                <w:szCs w:val="18"/>
                <w:lang w:val="en-US"/>
              </w:rPr>
            </w:pPr>
            <w:r>
              <w:rPr>
                <w:spacing w:val="-6"/>
                <w:sz w:val="18"/>
                <w:szCs w:val="18"/>
                <w:lang w:val="en-US"/>
              </w:rPr>
              <w:t>0</w:t>
            </w:r>
          </w:p>
        </w:tc>
      </w:tr>
      <w:tr w:rsidR="00056792" w:rsidRPr="00481838" w:rsidTr="00056792"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300CD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4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 xml:space="preserve">Подпрограмма 2 «Повышение безопасности дорожного движения на территории </w:t>
            </w:r>
            <w:r>
              <w:rPr>
                <w:sz w:val="18"/>
                <w:szCs w:val="18"/>
              </w:rPr>
              <w:t>Литвиновского сельского поселения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 w:rsidRPr="00481838">
              <w:rPr>
                <w:spacing w:val="-14"/>
                <w:sz w:val="18"/>
                <w:szCs w:val="18"/>
              </w:rPr>
              <w:t>Х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 w:rsidRPr="00481838">
              <w:rPr>
                <w:spacing w:val="-10"/>
                <w:sz w:val="18"/>
                <w:szCs w:val="18"/>
              </w:rPr>
              <w:t>Х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163DC4" w:rsidRDefault="00300CDB" w:rsidP="00300CD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1695,7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300CD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898.7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FF42B5" w:rsidRDefault="00FF42B5" w:rsidP="00300CDB">
            <w:pPr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240.0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557FC9" w:rsidP="00300CDB">
            <w:r>
              <w:rPr>
                <w:sz w:val="18"/>
                <w:szCs w:val="18"/>
              </w:rPr>
              <w:t>135,0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163DC4" w:rsidP="00300CDB">
            <w:r>
              <w:rPr>
                <w:sz w:val="18"/>
                <w:szCs w:val="18"/>
              </w:rPr>
              <w:t>150,0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9041EA" w:rsidP="00300CDB">
            <w:r>
              <w:rPr>
                <w:sz w:val="18"/>
                <w:szCs w:val="18"/>
              </w:rPr>
              <w:t>210,0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275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712E" w:rsidRDefault="00056792" w:rsidP="00300CDB">
            <w:pPr>
              <w:widowControl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lastRenderedPageBreak/>
              <w:t>5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300CDB">
            <w:pPr>
              <w:widowControl w:val="0"/>
              <w:rPr>
                <w:sz w:val="18"/>
                <w:szCs w:val="18"/>
              </w:rPr>
            </w:pPr>
            <w:r w:rsidRPr="00481838">
              <w:rPr>
                <w:sz w:val="18"/>
                <w:szCs w:val="18"/>
              </w:rPr>
              <w:t>Основное мероприятие 2.1.</w:t>
            </w:r>
          </w:p>
          <w:p w:rsidR="00056792" w:rsidRPr="00481838" w:rsidRDefault="00056792" w:rsidP="00300CD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автомобильной дороги в с. Литвиновка</w:t>
            </w:r>
            <w:r w:rsidRPr="00481838">
              <w:rPr>
                <w:sz w:val="18"/>
                <w:szCs w:val="18"/>
              </w:rPr>
              <w:t>»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  <w:r>
              <w:rPr>
                <w:spacing w:val="-14"/>
                <w:sz w:val="18"/>
                <w:szCs w:val="18"/>
              </w:rPr>
              <w:t>0720086200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1F283D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56792">
              <w:rPr>
                <w:sz w:val="18"/>
                <w:szCs w:val="18"/>
              </w:rPr>
              <w:t>00</w:t>
            </w:r>
            <w:r w:rsidR="00056792">
              <w:rPr>
                <w:sz w:val="18"/>
                <w:szCs w:val="18"/>
                <w:lang w:val="en-US"/>
              </w:rPr>
              <w:t>.</w:t>
            </w:r>
            <w:r w:rsidR="00056792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980DA5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00</w:t>
            </w:r>
            <w:r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E86" w:rsidRPr="00481838" w:rsidRDefault="001F283D" w:rsidP="00300CD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30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279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rPr>
                <w:spacing w:val="-4"/>
                <w:sz w:val="18"/>
                <w:szCs w:val="18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4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6</w:t>
            </w:r>
          </w:p>
        </w:tc>
        <w:tc>
          <w:tcPr>
            <w:tcW w:w="1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Основное мероприятие 2,2</w:t>
            </w:r>
          </w:p>
          <w:p w:rsidR="00056792" w:rsidRPr="00DC712E" w:rsidRDefault="00056792" w:rsidP="00300CD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 xml:space="preserve"> Обустройство  пешеходных переходов Литвиновского сельского  поселения Белокалитвинского района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  <w:r>
              <w:rPr>
                <w:spacing w:val="-2"/>
                <w:kern w:val="2"/>
                <w:sz w:val="18"/>
                <w:szCs w:val="18"/>
              </w:rPr>
              <w:t>0720086110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DC4F96" w:rsidRDefault="00056792" w:rsidP="00156E44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</w:t>
            </w:r>
            <w:r w:rsidR="00156E44">
              <w:rPr>
                <w:spacing w:val="-10"/>
                <w:sz w:val="18"/>
                <w:szCs w:val="18"/>
              </w:rPr>
              <w:t>8</w:t>
            </w:r>
            <w:r>
              <w:rPr>
                <w:spacing w:val="-10"/>
                <w:sz w:val="18"/>
                <w:szCs w:val="18"/>
                <w:lang w:val="en-US"/>
              </w:rPr>
              <w:t>3.7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DC4F96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  <w:lang w:val="en-US"/>
              </w:rPr>
            </w:pPr>
            <w:r>
              <w:rPr>
                <w:spacing w:val="-10"/>
                <w:sz w:val="18"/>
                <w:szCs w:val="18"/>
                <w:lang w:val="en-US"/>
              </w:rPr>
              <w:t>653.7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9041EA" w:rsidP="00300CDB">
            <w:r>
              <w:rPr>
                <w:sz w:val="18"/>
                <w:szCs w:val="18"/>
              </w:rPr>
              <w:t>30,0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523"/>
        </w:trPr>
        <w:tc>
          <w:tcPr>
            <w:tcW w:w="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7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300CDB">
            <w:pPr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FB4B06" w:rsidRDefault="00056792" w:rsidP="00300CDB">
            <w:pPr>
              <w:rPr>
                <w:sz w:val="18"/>
                <w:szCs w:val="18"/>
              </w:rPr>
            </w:pP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7</w:t>
            </w:r>
          </w:p>
        </w:tc>
        <w:tc>
          <w:tcPr>
            <w:tcW w:w="177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2,3</w:t>
            </w:r>
          </w:p>
          <w:p w:rsidR="00056792" w:rsidRDefault="00056792" w:rsidP="00300CD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Нанесение дорожной разметки</w:t>
            </w: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300CDB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300CDB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490,0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25</w:t>
            </w:r>
            <w:r w:rsidRPr="00980DA5">
              <w:rPr>
                <w:spacing w:val="-10"/>
                <w:sz w:val="18"/>
                <w:szCs w:val="18"/>
              </w:rPr>
              <w:t>.</w:t>
            </w:r>
            <w:r>
              <w:rPr>
                <w:spacing w:val="-10"/>
                <w:sz w:val="18"/>
                <w:szCs w:val="18"/>
              </w:rPr>
              <w:t>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557FC9" w:rsidP="00300CDB">
            <w:r>
              <w:rPr>
                <w:sz w:val="18"/>
                <w:szCs w:val="18"/>
              </w:rPr>
              <w:t>135,0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163DC4" w:rsidP="00300CDB">
            <w:r>
              <w:rPr>
                <w:sz w:val="18"/>
                <w:szCs w:val="18"/>
              </w:rPr>
              <w:t>150,0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9041EA" w:rsidP="00300CDB">
            <w:r>
              <w:rPr>
                <w:sz w:val="18"/>
                <w:szCs w:val="18"/>
              </w:rPr>
              <w:t>180,0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</w:tr>
      <w:tr w:rsidR="00056792" w:rsidRPr="00481838" w:rsidTr="00056792">
        <w:trPr>
          <w:trHeight w:val="493"/>
        </w:trPr>
        <w:tc>
          <w:tcPr>
            <w:tcW w:w="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8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Основное мероприятие 2,4</w:t>
            </w:r>
          </w:p>
          <w:p w:rsidR="00056792" w:rsidRDefault="00056792" w:rsidP="00300CDB">
            <w:pPr>
              <w:autoSpaceDE w:val="0"/>
              <w:autoSpaceDN w:val="0"/>
              <w:adjustRightInd w:val="0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Замена по маршруту школьных автобусов  2 дорожных знаков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Литвиновского сельского поселения</w:t>
            </w:r>
          </w:p>
        </w:tc>
        <w:tc>
          <w:tcPr>
            <w:tcW w:w="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951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>
              <w:rPr>
                <w:kern w:val="2"/>
                <w:sz w:val="18"/>
                <w:szCs w:val="18"/>
              </w:rPr>
              <w:t>0409</w:t>
            </w:r>
          </w:p>
        </w:tc>
        <w:tc>
          <w:tcPr>
            <w:tcW w:w="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6A0757" w:rsidRDefault="00056792" w:rsidP="00300CDB">
            <w:pPr>
              <w:autoSpaceDE w:val="0"/>
              <w:autoSpaceDN w:val="0"/>
              <w:adjustRightInd w:val="0"/>
              <w:jc w:val="center"/>
              <w:rPr>
                <w:spacing w:val="-2"/>
                <w:kern w:val="2"/>
                <w:sz w:val="18"/>
                <w:szCs w:val="18"/>
                <w:lang w:val="en-US"/>
              </w:rPr>
            </w:pPr>
            <w:r>
              <w:rPr>
                <w:spacing w:val="-2"/>
                <w:kern w:val="2"/>
                <w:sz w:val="18"/>
                <w:szCs w:val="18"/>
                <w:lang w:val="en-US"/>
              </w:rPr>
              <w:t>0720086180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Pr="00481838" w:rsidRDefault="00056792" w:rsidP="00300CDB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792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pPr>
              <w:widowControl w:val="0"/>
              <w:jc w:val="center"/>
              <w:rPr>
                <w:spacing w:val="-10"/>
                <w:sz w:val="18"/>
                <w:szCs w:val="18"/>
              </w:rPr>
            </w:pPr>
            <w:r>
              <w:rPr>
                <w:spacing w:val="-10"/>
                <w:sz w:val="18"/>
                <w:szCs w:val="18"/>
              </w:rPr>
              <w:t>20,0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Pr="00481838" w:rsidRDefault="00056792" w:rsidP="00300CD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  <w:tc>
          <w:tcPr>
            <w:tcW w:w="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792" w:rsidRDefault="00056792" w:rsidP="00300CDB">
            <w:r w:rsidRPr="00FB4B06">
              <w:rPr>
                <w:sz w:val="18"/>
                <w:szCs w:val="18"/>
              </w:rPr>
              <w:t>0</w:t>
            </w:r>
          </w:p>
        </w:tc>
      </w:tr>
    </w:tbl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Примечание.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1. Список используемых сокращений: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ГРБС – главный распорядитель бюджетных средств;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РзПр – раздел и подраздел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ЦСР – целевая статья расходов классификации расходов бюджетов;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ВР – вид (группа, подгруппа, элемент) расходов классификации расходов бюджетов.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firstLine="709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2. Х – код бюджетной классификации расходов бюджетов отсутствует.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ind w:left="17010"/>
        <w:contextualSpacing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>ы»</w:t>
      </w:r>
    </w:p>
    <w:p w:rsidR="00D64BD9" w:rsidRDefault="00980DA5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  <w:t xml:space="preserve">                                                                                                                  </w:t>
      </w:r>
    </w:p>
    <w:p w:rsidR="00D64BD9" w:rsidRDefault="00D64BD9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D64BD9" w:rsidRDefault="00D64BD9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Pr="00980DA5" w:rsidRDefault="00D64BD9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>
        <w:rPr>
          <w:caps/>
          <w:kern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</w:t>
      </w:r>
      <w:r w:rsidR="00980DA5" w:rsidRPr="00980DA5">
        <w:rPr>
          <w:kern w:val="2"/>
          <w:sz w:val="20"/>
          <w:szCs w:val="20"/>
        </w:rPr>
        <w:t>Приложение №</w:t>
      </w:r>
      <w:r w:rsidR="00980DA5">
        <w:rPr>
          <w:kern w:val="2"/>
          <w:sz w:val="20"/>
          <w:szCs w:val="20"/>
        </w:rPr>
        <w:t>4</w:t>
      </w:r>
      <w:r w:rsidR="00980DA5" w:rsidRPr="00980DA5">
        <w:rPr>
          <w:kern w:val="2"/>
          <w:sz w:val="20"/>
          <w:szCs w:val="20"/>
        </w:rPr>
        <w:t xml:space="preserve">  к муниципальной программе</w:t>
      </w:r>
    </w:p>
    <w:p w:rsidR="00980DA5" w:rsidRPr="00980DA5" w:rsidRDefault="00980DA5" w:rsidP="00980DA5">
      <w:pPr>
        <w:shd w:val="clear" w:color="auto" w:fill="FFFFFF"/>
        <w:autoSpaceDE w:val="0"/>
        <w:autoSpaceDN w:val="0"/>
        <w:adjustRightInd w:val="0"/>
        <w:rPr>
          <w:kern w:val="2"/>
          <w:sz w:val="20"/>
          <w:szCs w:val="20"/>
        </w:rPr>
      </w:pPr>
      <w:r w:rsidRPr="00980DA5">
        <w:rPr>
          <w:kern w:val="2"/>
          <w:sz w:val="20"/>
          <w:szCs w:val="20"/>
        </w:rPr>
        <w:t xml:space="preserve">                                                                                                                        </w:t>
      </w:r>
      <w:r>
        <w:rPr>
          <w:kern w:val="2"/>
          <w:sz w:val="20"/>
          <w:szCs w:val="20"/>
        </w:rPr>
        <w:t xml:space="preserve">                                                                               </w:t>
      </w:r>
      <w:r w:rsidRPr="00980DA5">
        <w:rPr>
          <w:kern w:val="2"/>
          <w:sz w:val="20"/>
          <w:szCs w:val="20"/>
        </w:rPr>
        <w:t xml:space="preserve"> «Развитие транспортной системы»</w:t>
      </w:r>
    </w:p>
    <w:p w:rsidR="00980DA5" w:rsidRPr="00DC4F96" w:rsidRDefault="00980DA5" w:rsidP="00980DA5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980DA5">
      <w:pPr>
        <w:shd w:val="clear" w:color="auto" w:fill="FFFFFF"/>
        <w:tabs>
          <w:tab w:val="left" w:pos="9892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101901" w:rsidRPr="00481838" w:rsidRDefault="00980DA5" w:rsidP="00980DA5">
      <w:pPr>
        <w:shd w:val="clear" w:color="auto" w:fill="FFFFFF"/>
        <w:tabs>
          <w:tab w:val="left" w:pos="11057"/>
        </w:tabs>
        <w:autoSpaceDE w:val="0"/>
        <w:autoSpaceDN w:val="0"/>
        <w:adjustRightInd w:val="0"/>
        <w:rPr>
          <w:caps/>
          <w:kern w:val="2"/>
          <w:sz w:val="28"/>
          <w:szCs w:val="28"/>
        </w:rPr>
      </w:pPr>
      <w:r>
        <w:rPr>
          <w:caps/>
          <w:kern w:val="2"/>
          <w:sz w:val="28"/>
          <w:szCs w:val="28"/>
        </w:rPr>
        <w:tab/>
      </w:r>
    </w:p>
    <w:p w:rsidR="00101901" w:rsidRPr="00481838" w:rsidRDefault="00101901" w:rsidP="00980DA5">
      <w:pPr>
        <w:shd w:val="clear" w:color="auto" w:fill="FFFFFF"/>
        <w:autoSpaceDE w:val="0"/>
        <w:autoSpaceDN w:val="0"/>
        <w:adjustRightInd w:val="0"/>
        <w:rPr>
          <w:caps/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980DA5" w:rsidRDefault="00980DA5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РАСХОДЫ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481838">
        <w:rPr>
          <w:kern w:val="2"/>
          <w:sz w:val="28"/>
          <w:szCs w:val="28"/>
        </w:rPr>
        <w:t xml:space="preserve">на реализацию </w:t>
      </w:r>
      <w:r>
        <w:rPr>
          <w:kern w:val="2"/>
          <w:sz w:val="28"/>
          <w:szCs w:val="28"/>
        </w:rPr>
        <w:t>муниципальной</w:t>
      </w:r>
      <w:r w:rsidRPr="00481838">
        <w:rPr>
          <w:kern w:val="2"/>
          <w:sz w:val="28"/>
          <w:szCs w:val="28"/>
        </w:rPr>
        <w:t xml:space="preserve"> программы 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Литвиновского сельского поселения</w:t>
      </w:r>
      <w:r w:rsidRPr="00481838">
        <w:rPr>
          <w:kern w:val="2"/>
          <w:sz w:val="28"/>
          <w:szCs w:val="28"/>
        </w:rPr>
        <w:t xml:space="preserve"> «Развитие транспортной системы»</w:t>
      </w:r>
    </w:p>
    <w:p w:rsidR="00101901" w:rsidRPr="00481838" w:rsidRDefault="00101901" w:rsidP="00101901">
      <w:pPr>
        <w:shd w:val="clear" w:color="auto" w:fill="FFFFFF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101901" w:rsidRPr="00481838" w:rsidRDefault="00101901" w:rsidP="00101901">
      <w:pPr>
        <w:jc w:val="right"/>
        <w:rPr>
          <w:sz w:val="28"/>
          <w:szCs w:val="28"/>
        </w:rPr>
      </w:pPr>
      <w:r w:rsidRPr="00481838">
        <w:rPr>
          <w:spacing w:val="-4"/>
          <w:kern w:val="2"/>
          <w:sz w:val="28"/>
          <w:szCs w:val="28"/>
        </w:rPr>
        <w:t>тыс. рублей</w:t>
      </w:r>
    </w:p>
    <w:tbl>
      <w:tblPr>
        <w:tblW w:w="4973" w:type="pct"/>
        <w:tblLayout w:type="fixed"/>
        <w:tblCellMar>
          <w:left w:w="57" w:type="dxa"/>
          <w:right w:w="57" w:type="dxa"/>
        </w:tblCellMar>
        <w:tblLook w:val="04A0"/>
      </w:tblPr>
      <w:tblGrid>
        <w:gridCol w:w="464"/>
        <w:gridCol w:w="2128"/>
        <w:gridCol w:w="1005"/>
        <w:gridCol w:w="993"/>
        <w:gridCol w:w="897"/>
        <w:gridCol w:w="993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101901" w:rsidRPr="00481838" w:rsidTr="00300CDB">
        <w:trPr>
          <w:tblHeader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№</w:t>
            </w:r>
          </w:p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п/п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 xml:space="preserve">муниципальной </w:t>
            </w:r>
            <w:r w:rsidRPr="00481838">
              <w:rPr>
                <w:kern w:val="2"/>
              </w:rPr>
              <w:t xml:space="preserve"> программы, номер и наименование подпрограммы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Источник финансирования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901" w:rsidRPr="00481838" w:rsidRDefault="00101901" w:rsidP="00300CDB">
            <w:pPr>
              <w:jc w:val="center"/>
              <w:rPr>
                <w:spacing w:val="-4"/>
                <w:kern w:val="2"/>
              </w:rPr>
            </w:pPr>
            <w:r w:rsidRPr="00481838">
              <w:rPr>
                <w:kern w:val="2"/>
              </w:rPr>
              <w:t xml:space="preserve">Объем расходов, всего </w:t>
            </w:r>
          </w:p>
        </w:tc>
        <w:tc>
          <w:tcPr>
            <w:tcW w:w="1539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В том числе по годам реализации</w:t>
            </w:r>
          </w:p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программы</w:t>
            </w:r>
          </w:p>
        </w:tc>
      </w:tr>
      <w:tr w:rsidR="00101901" w:rsidRPr="00481838" w:rsidTr="00300CDB">
        <w:trPr>
          <w:trHeight w:val="295"/>
          <w:tblHeader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spacing w:val="-4"/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2019 год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2020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2021 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2022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2023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2024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2025 </w:t>
            </w:r>
            <w:r w:rsidRPr="00481838">
              <w:t>год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2026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2027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2028 </w:t>
            </w:r>
            <w:r w:rsidRPr="00481838">
              <w:t>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2029 год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 xml:space="preserve">2030 </w:t>
            </w:r>
            <w:r w:rsidRPr="00481838">
              <w:t>год</w:t>
            </w:r>
          </w:p>
        </w:tc>
      </w:tr>
      <w:tr w:rsidR="00101901" w:rsidRPr="00481838" w:rsidTr="00300CDB">
        <w:trPr>
          <w:tblHeader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14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10"/>
                <w:kern w:val="2"/>
              </w:rPr>
            </w:pPr>
            <w:r w:rsidRPr="00481838">
              <w:rPr>
                <w:spacing w:val="-10"/>
                <w:kern w:val="2"/>
              </w:rPr>
              <w:t>16</w:t>
            </w:r>
          </w:p>
        </w:tc>
      </w:tr>
      <w:tr w:rsidR="00101901" w:rsidRPr="00481838" w:rsidTr="00300CDB">
        <w:trPr>
          <w:trHeight w:val="381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  <w:r>
              <w:rPr>
                <w:kern w:val="2"/>
              </w:rPr>
              <w:t xml:space="preserve">Муниципальная </w:t>
            </w:r>
            <w:r w:rsidRPr="00481838">
              <w:rPr>
                <w:kern w:val="2"/>
              </w:rPr>
              <w:t>программа «Развитие транспортной системы»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  <w:r w:rsidRPr="00481838">
              <w:rPr>
                <w:kern w:val="2"/>
              </w:rPr>
              <w:t xml:space="preserve">всего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AA4E86" w:rsidRDefault="00156E44" w:rsidP="00FF42B5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7783,1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300CDB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1233.5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300CDB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300CDB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664.0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2156,8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63DC4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1619,0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300CDB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1152,8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300CDB">
        <w:trPr>
          <w:trHeight w:val="415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300CDB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300CDB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300CDB">
        <w:trPr>
          <w:trHeight w:val="421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  <w:r w:rsidRPr="00481838">
              <w:rPr>
                <w:kern w:val="2"/>
              </w:rPr>
              <w:t>местный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163DC4" w:rsidRDefault="00156E44" w:rsidP="00AA4E86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7448,3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300CDB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957,0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300CDB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664.0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2156,8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63DC4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1619,0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300CDB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1152,8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</w:tr>
      <w:tr w:rsidR="00101901" w:rsidRPr="00481838" w:rsidTr="00300CDB">
        <w:trPr>
          <w:trHeight w:val="29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t>2.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pageBreakBefore/>
              <w:rPr>
                <w:kern w:val="2"/>
              </w:rPr>
            </w:pPr>
            <w:r w:rsidRPr="00481838">
              <w:rPr>
                <w:kern w:val="2"/>
              </w:rPr>
              <w:t>Подпрограмма «Развитие транспортной инфраструк</w:t>
            </w:r>
            <w:r w:rsidRPr="00481838">
              <w:rPr>
                <w:kern w:val="2"/>
              </w:rPr>
              <w:softHyphen/>
              <w:t>туры»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163DC4" w:rsidRDefault="00156E44" w:rsidP="00300CDB">
            <w:pPr>
              <w:jc w:val="center"/>
              <w:rPr>
                <w:spacing w:val="-8"/>
                <w:kern w:val="2"/>
              </w:rPr>
            </w:pPr>
            <w:r>
              <w:rPr>
                <w:spacing w:val="-8"/>
                <w:kern w:val="2"/>
              </w:rPr>
              <w:t>6087,4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300CDB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8</w:t>
            </w:r>
            <w:r w:rsidR="00AA4E86">
              <w:rPr>
                <w:spacing w:val="-8"/>
              </w:rPr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300CDB">
            <w:pPr>
              <w:widowControl w:val="0"/>
              <w:jc w:val="center"/>
              <w:rPr>
                <w:spacing w:val="-12"/>
                <w:lang w:val="en-US"/>
              </w:rPr>
            </w:pPr>
            <w:r>
              <w:rPr>
                <w:spacing w:val="-12"/>
                <w:lang w:val="en-US"/>
              </w:rPr>
              <w:t>424.0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2021,8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63DC4" w:rsidP="00156E44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14</w:t>
            </w:r>
            <w:r w:rsidR="00156E44">
              <w:rPr>
                <w:spacing w:val="-12"/>
              </w:rPr>
              <w:t>6</w:t>
            </w:r>
            <w:r>
              <w:rPr>
                <w:spacing w:val="-12"/>
              </w:rPr>
              <w:t>9,0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300CDB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94</w:t>
            </w:r>
            <w:r w:rsidR="009041EA">
              <w:rPr>
                <w:spacing w:val="-12"/>
              </w:rPr>
              <w:t>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300CDB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300CDB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334,8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334,8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300CDB">
            <w:pPr>
              <w:widowControl w:val="0"/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widowControl w:val="0"/>
              <w:jc w:val="center"/>
              <w:rPr>
                <w:spacing w:val="-12"/>
              </w:rPr>
            </w:pPr>
            <w:r>
              <w:rPr>
                <w:spacing w:val="-12"/>
              </w:rPr>
              <w:t>0</w:t>
            </w:r>
          </w:p>
        </w:tc>
      </w:tr>
      <w:tr w:rsidR="00101901" w:rsidRPr="00481838" w:rsidTr="00300CDB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  <w:r w:rsidRPr="00481838">
              <w:rPr>
                <w:kern w:val="2"/>
              </w:rPr>
              <w:t>местны</w:t>
            </w:r>
            <w:r w:rsidRPr="00481838">
              <w:rPr>
                <w:kern w:val="2"/>
              </w:rPr>
              <w:lastRenderedPageBreak/>
              <w:t>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163DC4" w:rsidRDefault="00156E44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lastRenderedPageBreak/>
              <w:t>5752,6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F283D" w:rsidP="00300CDB">
            <w:pPr>
              <w:jc w:val="center"/>
            </w:pPr>
            <w:r>
              <w:t>8</w:t>
            </w:r>
            <w:r w:rsidR="00AA4E86">
              <w:t>95,0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300CD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424.0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300CDB">
            <w:pPr>
              <w:jc w:val="center"/>
            </w:pPr>
            <w:r>
              <w:t>2021,8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63DC4" w:rsidP="00156E44">
            <w:pPr>
              <w:jc w:val="center"/>
            </w:pPr>
            <w:r>
              <w:t>14</w:t>
            </w:r>
            <w:r w:rsidR="00156E44">
              <w:t>6</w:t>
            </w:r>
            <w:r>
              <w:t>9</w:t>
            </w:r>
            <w:r w:rsidR="00156E44">
              <w:t>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300CDB" w:rsidP="00300CDB">
            <w:pPr>
              <w:jc w:val="center"/>
            </w:pPr>
            <w:r>
              <w:t>942,8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</w:pPr>
          </w:p>
        </w:tc>
      </w:tr>
      <w:tr w:rsidR="00101901" w:rsidRPr="00481838" w:rsidTr="00300CDB">
        <w:trPr>
          <w:trHeight w:val="70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 w:rsidRPr="00481838">
              <w:rPr>
                <w:kern w:val="2"/>
              </w:rPr>
              <w:lastRenderedPageBreak/>
              <w:t>3.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  <w:r w:rsidRPr="00481838">
              <w:rPr>
                <w:kern w:val="2"/>
              </w:rPr>
              <w:t>Подпрограмма «Повышение безопасности дорожного движения»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  <w:r w:rsidRPr="00481838">
              <w:rPr>
                <w:kern w:val="2"/>
              </w:rPr>
              <w:t>всего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163DC4" w:rsidRDefault="00156E44" w:rsidP="00AA4E86">
            <w:pPr>
              <w:rPr>
                <w:kern w:val="2"/>
              </w:rPr>
            </w:pPr>
            <w:r>
              <w:rPr>
                <w:kern w:val="2"/>
              </w:rPr>
              <w:t>1695,7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DC4F96" w:rsidRDefault="00DC4F96" w:rsidP="00300CDB">
            <w:pPr>
              <w:jc w:val="center"/>
              <w:rPr>
                <w:spacing w:val="-12"/>
                <w:kern w:val="2"/>
                <w:lang w:val="en-US"/>
              </w:rPr>
            </w:pPr>
            <w:r>
              <w:rPr>
                <w:spacing w:val="-12"/>
                <w:kern w:val="2"/>
                <w:lang w:val="en-US"/>
              </w:rPr>
              <w:t>898.7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AA4E86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62,0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FF42B5" w:rsidRDefault="00FF42B5" w:rsidP="00300CDB">
            <w:pPr>
              <w:jc w:val="center"/>
              <w:rPr>
                <w:spacing w:val="-8"/>
                <w:lang w:val="en-US"/>
              </w:rPr>
            </w:pPr>
            <w:r>
              <w:rPr>
                <w:spacing w:val="-8"/>
                <w:lang w:val="en-US"/>
              </w:rPr>
              <w:t>240.0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557FC9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135,0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63DC4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150,0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9041EA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210,0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spacing w:val="-8"/>
              </w:rPr>
            </w:pPr>
            <w:r>
              <w:rPr>
                <w:spacing w:val="-8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</w:tr>
      <w:tr w:rsidR="00101901" w:rsidRPr="00481838" w:rsidTr="00300CDB"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  <w:r w:rsidRPr="00481838">
              <w:rPr>
                <w:kern w:val="2"/>
              </w:rPr>
              <w:t>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  <w:r>
              <w:rPr>
                <w:kern w:val="2"/>
              </w:rPr>
              <w:t>0</w:t>
            </w:r>
          </w:p>
        </w:tc>
      </w:tr>
      <w:tr w:rsidR="00101901" w:rsidRPr="00481838" w:rsidTr="00300CDB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rPr>
                <w:kern w:val="2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901" w:rsidRPr="00481838" w:rsidRDefault="00101901" w:rsidP="00300CDB">
            <w:pPr>
              <w:jc w:val="center"/>
              <w:rPr>
                <w:kern w:val="2"/>
              </w:rPr>
            </w:pPr>
          </w:p>
        </w:tc>
      </w:tr>
    </w:tbl>
    <w:p w:rsidR="00C624D3" w:rsidRPr="00122691" w:rsidRDefault="00C624D3" w:rsidP="00C624D3">
      <w:pPr>
        <w:widowControl w:val="0"/>
        <w:autoSpaceDE w:val="0"/>
        <w:ind w:left="901"/>
        <w:jc w:val="right"/>
        <w:rPr>
          <w:sz w:val="28"/>
          <w:szCs w:val="28"/>
        </w:rPr>
      </w:pPr>
      <w:bookmarkStart w:id="2" w:name="Par676"/>
      <w:bookmarkEnd w:id="2"/>
    </w:p>
    <w:p w:rsidR="00723930" w:rsidRPr="00F777DD" w:rsidRDefault="00723930" w:rsidP="00723930">
      <w:pPr>
        <w:spacing w:line="252" w:lineRule="auto"/>
        <w:jc w:val="center"/>
      </w:pPr>
      <w:r>
        <w:t xml:space="preserve">                                                                                                                              </w:t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AA4E86" w:rsidRPr="00AA4E86">
        <w:rPr>
          <w:sz w:val="28"/>
          <w:szCs w:val="28"/>
        </w:rPr>
        <w:t xml:space="preserve"> </w:t>
      </w:r>
      <w:r w:rsidR="00AA4E86">
        <w:rPr>
          <w:sz w:val="28"/>
          <w:szCs w:val="28"/>
        </w:rPr>
        <w:t xml:space="preserve">Настоящее постановление вступает в силу  </w:t>
      </w:r>
      <w:r w:rsidR="00300CDB">
        <w:rPr>
          <w:sz w:val="28"/>
          <w:szCs w:val="28"/>
        </w:rPr>
        <w:t>с момента официального опубликования</w:t>
      </w:r>
      <w:r w:rsidR="003E432C">
        <w:rPr>
          <w:sz w:val="28"/>
          <w:szCs w:val="28"/>
        </w:rPr>
        <w:t>.</w:t>
      </w:r>
      <w:r w:rsidRPr="00122691">
        <w:rPr>
          <w:sz w:val="28"/>
          <w:szCs w:val="28"/>
        </w:rPr>
        <w:t xml:space="preserve">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D64BD9" w:rsidRDefault="00D64BD9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D64BD9" w:rsidRDefault="00633D7F" w:rsidP="00F2069C"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D64BD9" w:rsidRDefault="00D64BD9" w:rsidP="00D64BD9"/>
    <w:sectPr w:rsidR="00D64BD9" w:rsidSect="00DC4F96">
      <w:pgSz w:w="16838" w:h="11906" w:orient="landscape"/>
      <w:pgMar w:top="1304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56" w:rsidRDefault="00BF5D56">
      <w:r>
        <w:separator/>
      </w:r>
    </w:p>
  </w:endnote>
  <w:endnote w:type="continuationSeparator" w:id="1">
    <w:p w:rsidR="00BF5D56" w:rsidRDefault="00BF5D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DB" w:rsidRDefault="000434C2">
    <w:pPr>
      <w:pStyle w:val="a6"/>
      <w:jc w:val="right"/>
    </w:pPr>
    <w:fldSimple w:instr="PAGE   \* MERGEFORMAT">
      <w:r w:rsidR="00E72E5E">
        <w:rPr>
          <w:noProof/>
        </w:rPr>
        <w:t>7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CDB" w:rsidRDefault="00300CDB" w:rsidP="00656493">
    <w:pPr>
      <w:pStyle w:val="a6"/>
      <w:ind w:right="360"/>
    </w:pPr>
  </w:p>
  <w:p w:rsidR="00300CDB" w:rsidRDefault="000434C2">
    <w:pPr>
      <w:pStyle w:val="a6"/>
      <w:jc w:val="right"/>
    </w:pPr>
    <w:fldSimple w:instr="PAGE   \* MERGEFORMAT">
      <w:r w:rsidR="00E72E5E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56" w:rsidRDefault="00BF5D56">
      <w:r>
        <w:separator/>
      </w:r>
    </w:p>
  </w:footnote>
  <w:footnote w:type="continuationSeparator" w:id="1">
    <w:p w:rsidR="00BF5D56" w:rsidRDefault="00BF5D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16867"/>
    <w:rsid w:val="00021C7F"/>
    <w:rsid w:val="000232C7"/>
    <w:rsid w:val="00025EA1"/>
    <w:rsid w:val="000309AE"/>
    <w:rsid w:val="00033D02"/>
    <w:rsid w:val="00034EE8"/>
    <w:rsid w:val="000434C2"/>
    <w:rsid w:val="00056792"/>
    <w:rsid w:val="000711AD"/>
    <w:rsid w:val="00077149"/>
    <w:rsid w:val="0008615E"/>
    <w:rsid w:val="00093418"/>
    <w:rsid w:val="00094ED5"/>
    <w:rsid w:val="0009664B"/>
    <w:rsid w:val="000A1C11"/>
    <w:rsid w:val="000B014A"/>
    <w:rsid w:val="000B6456"/>
    <w:rsid w:val="000C08DC"/>
    <w:rsid w:val="000D2A4A"/>
    <w:rsid w:val="000F65A3"/>
    <w:rsid w:val="00101901"/>
    <w:rsid w:val="00101DBF"/>
    <w:rsid w:val="00122691"/>
    <w:rsid w:val="001242AD"/>
    <w:rsid w:val="00156E44"/>
    <w:rsid w:val="00163DC4"/>
    <w:rsid w:val="00181663"/>
    <w:rsid w:val="00183FD1"/>
    <w:rsid w:val="00185089"/>
    <w:rsid w:val="001878E2"/>
    <w:rsid w:val="00190314"/>
    <w:rsid w:val="001942AB"/>
    <w:rsid w:val="001A36BB"/>
    <w:rsid w:val="001B2562"/>
    <w:rsid w:val="001B6195"/>
    <w:rsid w:val="001C11C5"/>
    <w:rsid w:val="001C2791"/>
    <w:rsid w:val="001C4046"/>
    <w:rsid w:val="001C733D"/>
    <w:rsid w:val="001F0FE7"/>
    <w:rsid w:val="001F283D"/>
    <w:rsid w:val="001F3606"/>
    <w:rsid w:val="001F70DC"/>
    <w:rsid w:val="00200D04"/>
    <w:rsid w:val="002052D8"/>
    <w:rsid w:val="00207940"/>
    <w:rsid w:val="00212A3E"/>
    <w:rsid w:val="0021416D"/>
    <w:rsid w:val="00221FCD"/>
    <w:rsid w:val="00223EA1"/>
    <w:rsid w:val="00224757"/>
    <w:rsid w:val="002259B8"/>
    <w:rsid w:val="00250334"/>
    <w:rsid w:val="0025504A"/>
    <w:rsid w:val="002579F2"/>
    <w:rsid w:val="0026173C"/>
    <w:rsid w:val="00270B8D"/>
    <w:rsid w:val="00273FAF"/>
    <w:rsid w:val="00280970"/>
    <w:rsid w:val="00281A42"/>
    <w:rsid w:val="00294006"/>
    <w:rsid w:val="002963B4"/>
    <w:rsid w:val="00297141"/>
    <w:rsid w:val="002C23E7"/>
    <w:rsid w:val="002D26AA"/>
    <w:rsid w:val="002D2BBD"/>
    <w:rsid w:val="002D7A5F"/>
    <w:rsid w:val="002E143E"/>
    <w:rsid w:val="002E763F"/>
    <w:rsid w:val="002F4F35"/>
    <w:rsid w:val="00300CDB"/>
    <w:rsid w:val="00307789"/>
    <w:rsid w:val="00307D7B"/>
    <w:rsid w:val="00326754"/>
    <w:rsid w:val="00354CD6"/>
    <w:rsid w:val="00360C0E"/>
    <w:rsid w:val="00365949"/>
    <w:rsid w:val="00386B7B"/>
    <w:rsid w:val="003938E5"/>
    <w:rsid w:val="003D508E"/>
    <w:rsid w:val="003E432C"/>
    <w:rsid w:val="003E4EC3"/>
    <w:rsid w:val="003F327E"/>
    <w:rsid w:val="003F6B54"/>
    <w:rsid w:val="004004B7"/>
    <w:rsid w:val="00404311"/>
    <w:rsid w:val="00427F3D"/>
    <w:rsid w:val="00432501"/>
    <w:rsid w:val="00437DBA"/>
    <w:rsid w:val="0044527B"/>
    <w:rsid w:val="0045693E"/>
    <w:rsid w:val="00462C61"/>
    <w:rsid w:val="0046309F"/>
    <w:rsid w:val="004638C8"/>
    <w:rsid w:val="00464945"/>
    <w:rsid w:val="00465047"/>
    <w:rsid w:val="004763D8"/>
    <w:rsid w:val="004831B6"/>
    <w:rsid w:val="004A4C56"/>
    <w:rsid w:val="004B24E9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261DB"/>
    <w:rsid w:val="005306E3"/>
    <w:rsid w:val="00532BF9"/>
    <w:rsid w:val="00533A5B"/>
    <w:rsid w:val="00557FC9"/>
    <w:rsid w:val="00572F0C"/>
    <w:rsid w:val="00574033"/>
    <w:rsid w:val="0059514A"/>
    <w:rsid w:val="005A518C"/>
    <w:rsid w:val="005B4F20"/>
    <w:rsid w:val="005B74CA"/>
    <w:rsid w:val="005D037B"/>
    <w:rsid w:val="005D47AA"/>
    <w:rsid w:val="005D657B"/>
    <w:rsid w:val="005F551E"/>
    <w:rsid w:val="00605273"/>
    <w:rsid w:val="00610175"/>
    <w:rsid w:val="006175EF"/>
    <w:rsid w:val="00627AEE"/>
    <w:rsid w:val="00633D7F"/>
    <w:rsid w:val="006449CA"/>
    <w:rsid w:val="00651936"/>
    <w:rsid w:val="006544C5"/>
    <w:rsid w:val="00656493"/>
    <w:rsid w:val="0066224A"/>
    <w:rsid w:val="00671E7B"/>
    <w:rsid w:val="006749A8"/>
    <w:rsid w:val="00682026"/>
    <w:rsid w:val="00682B11"/>
    <w:rsid w:val="0068467F"/>
    <w:rsid w:val="00691EC2"/>
    <w:rsid w:val="006A3877"/>
    <w:rsid w:val="006C226B"/>
    <w:rsid w:val="006D2717"/>
    <w:rsid w:val="006E3434"/>
    <w:rsid w:val="006F1385"/>
    <w:rsid w:val="007048B0"/>
    <w:rsid w:val="007201A1"/>
    <w:rsid w:val="00723930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D5570"/>
    <w:rsid w:val="007E204E"/>
    <w:rsid w:val="008121A8"/>
    <w:rsid w:val="008160C4"/>
    <w:rsid w:val="00830C1E"/>
    <w:rsid w:val="00837317"/>
    <w:rsid w:val="008442E4"/>
    <w:rsid w:val="00854537"/>
    <w:rsid w:val="0086000F"/>
    <w:rsid w:val="00860442"/>
    <w:rsid w:val="00861D2A"/>
    <w:rsid w:val="008661B5"/>
    <w:rsid w:val="00872A09"/>
    <w:rsid w:val="00877428"/>
    <w:rsid w:val="00877748"/>
    <w:rsid w:val="008822BB"/>
    <w:rsid w:val="00896151"/>
    <w:rsid w:val="008A31DE"/>
    <w:rsid w:val="008A3267"/>
    <w:rsid w:val="008A376E"/>
    <w:rsid w:val="008D5984"/>
    <w:rsid w:val="008E5688"/>
    <w:rsid w:val="008E5F64"/>
    <w:rsid w:val="008F45EB"/>
    <w:rsid w:val="00900886"/>
    <w:rsid w:val="00903685"/>
    <w:rsid w:val="00903AA3"/>
    <w:rsid w:val="009041EA"/>
    <w:rsid w:val="0091224C"/>
    <w:rsid w:val="0093174D"/>
    <w:rsid w:val="00932BEE"/>
    <w:rsid w:val="00943078"/>
    <w:rsid w:val="00946399"/>
    <w:rsid w:val="00947DD9"/>
    <w:rsid w:val="00956192"/>
    <w:rsid w:val="0096182C"/>
    <w:rsid w:val="009628E4"/>
    <w:rsid w:val="0097293A"/>
    <w:rsid w:val="009774CB"/>
    <w:rsid w:val="00977E0E"/>
    <w:rsid w:val="00980DA5"/>
    <w:rsid w:val="0099355A"/>
    <w:rsid w:val="009B54AE"/>
    <w:rsid w:val="009C0B77"/>
    <w:rsid w:val="009C38BE"/>
    <w:rsid w:val="009D2675"/>
    <w:rsid w:val="009E2C35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610B"/>
    <w:rsid w:val="00A4419C"/>
    <w:rsid w:val="00A45240"/>
    <w:rsid w:val="00A56E9D"/>
    <w:rsid w:val="00A80B8E"/>
    <w:rsid w:val="00A863AA"/>
    <w:rsid w:val="00A8680C"/>
    <w:rsid w:val="00A914DD"/>
    <w:rsid w:val="00AA0787"/>
    <w:rsid w:val="00AA3468"/>
    <w:rsid w:val="00AA4E86"/>
    <w:rsid w:val="00AA5CB0"/>
    <w:rsid w:val="00AB1EA5"/>
    <w:rsid w:val="00AB39BF"/>
    <w:rsid w:val="00AB56C3"/>
    <w:rsid w:val="00AC1A12"/>
    <w:rsid w:val="00AD43A0"/>
    <w:rsid w:val="00AD5338"/>
    <w:rsid w:val="00AD652F"/>
    <w:rsid w:val="00AF5644"/>
    <w:rsid w:val="00AF60F7"/>
    <w:rsid w:val="00B035A1"/>
    <w:rsid w:val="00B053D8"/>
    <w:rsid w:val="00B15CA2"/>
    <w:rsid w:val="00B21E6F"/>
    <w:rsid w:val="00B21F98"/>
    <w:rsid w:val="00B278BC"/>
    <w:rsid w:val="00B352DB"/>
    <w:rsid w:val="00B51B10"/>
    <w:rsid w:val="00B57C6A"/>
    <w:rsid w:val="00B776BC"/>
    <w:rsid w:val="00BA3833"/>
    <w:rsid w:val="00BA4C6D"/>
    <w:rsid w:val="00BA6B76"/>
    <w:rsid w:val="00BE190B"/>
    <w:rsid w:val="00BF5D56"/>
    <w:rsid w:val="00C1410C"/>
    <w:rsid w:val="00C30A8B"/>
    <w:rsid w:val="00C60287"/>
    <w:rsid w:val="00C624D3"/>
    <w:rsid w:val="00C62BC8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51C"/>
    <w:rsid w:val="00CE4E38"/>
    <w:rsid w:val="00CF3835"/>
    <w:rsid w:val="00CF561F"/>
    <w:rsid w:val="00D068C7"/>
    <w:rsid w:val="00D24A7A"/>
    <w:rsid w:val="00D44E67"/>
    <w:rsid w:val="00D5333F"/>
    <w:rsid w:val="00D64BD9"/>
    <w:rsid w:val="00D7203C"/>
    <w:rsid w:val="00D72911"/>
    <w:rsid w:val="00D72C1E"/>
    <w:rsid w:val="00D941E0"/>
    <w:rsid w:val="00DC0046"/>
    <w:rsid w:val="00DC4447"/>
    <w:rsid w:val="00DC4F96"/>
    <w:rsid w:val="00DC5F87"/>
    <w:rsid w:val="00DF4214"/>
    <w:rsid w:val="00DF7B00"/>
    <w:rsid w:val="00E10E28"/>
    <w:rsid w:val="00E23870"/>
    <w:rsid w:val="00E2695A"/>
    <w:rsid w:val="00E3125A"/>
    <w:rsid w:val="00E4203E"/>
    <w:rsid w:val="00E47C1B"/>
    <w:rsid w:val="00E64647"/>
    <w:rsid w:val="00E70EFB"/>
    <w:rsid w:val="00E71669"/>
    <w:rsid w:val="00E72E5E"/>
    <w:rsid w:val="00E871CB"/>
    <w:rsid w:val="00E907C7"/>
    <w:rsid w:val="00E9443F"/>
    <w:rsid w:val="00E9555B"/>
    <w:rsid w:val="00EA526E"/>
    <w:rsid w:val="00EB0057"/>
    <w:rsid w:val="00EC15E3"/>
    <w:rsid w:val="00EC1D6D"/>
    <w:rsid w:val="00EC69A1"/>
    <w:rsid w:val="00EF435F"/>
    <w:rsid w:val="00F0076B"/>
    <w:rsid w:val="00F11571"/>
    <w:rsid w:val="00F1181F"/>
    <w:rsid w:val="00F11C23"/>
    <w:rsid w:val="00F2069C"/>
    <w:rsid w:val="00F36053"/>
    <w:rsid w:val="00F40D43"/>
    <w:rsid w:val="00F411B1"/>
    <w:rsid w:val="00F46905"/>
    <w:rsid w:val="00F547E2"/>
    <w:rsid w:val="00F6575B"/>
    <w:rsid w:val="00F76346"/>
    <w:rsid w:val="00F80659"/>
    <w:rsid w:val="00F91956"/>
    <w:rsid w:val="00F95353"/>
    <w:rsid w:val="00FA216D"/>
    <w:rsid w:val="00FB7C63"/>
    <w:rsid w:val="00FC0019"/>
    <w:rsid w:val="00FC0111"/>
    <w:rsid w:val="00FC0ABD"/>
    <w:rsid w:val="00FD7415"/>
    <w:rsid w:val="00FE3762"/>
    <w:rsid w:val="00FF19BD"/>
    <w:rsid w:val="00FF42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9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04F34-C62C-418A-B1EF-DEA82C803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1408</Words>
  <Characters>8032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Романенко ОИ</cp:lastModifiedBy>
  <cp:revision>52</cp:revision>
  <cp:lastPrinted>2022-11-17T05:44:00Z</cp:lastPrinted>
  <dcterms:created xsi:type="dcterms:W3CDTF">2019-02-06T10:55:00Z</dcterms:created>
  <dcterms:modified xsi:type="dcterms:W3CDTF">2024-10-22T11:05:00Z</dcterms:modified>
</cp:coreProperties>
</file>