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F8" w:rsidRDefault="00AE41F8" w:rsidP="00385F7E">
      <w:pPr>
        <w:jc w:val="center"/>
        <w:rPr>
          <w:b/>
          <w:sz w:val="28"/>
          <w:szCs w:val="28"/>
          <w:lang w:val="en-US"/>
        </w:rPr>
      </w:pPr>
    </w:p>
    <w:p w:rsidR="00AE41F8" w:rsidRDefault="00AE41F8" w:rsidP="00AE41F8">
      <w:pPr>
        <w:spacing w:before="120"/>
        <w:jc w:val="center"/>
        <w:rPr>
          <w:b/>
        </w:rPr>
      </w:pPr>
      <w:r>
        <w:rPr>
          <w:b/>
          <w:sz w:val="28"/>
          <w:szCs w:val="28"/>
          <w:lang w:val="en-US"/>
        </w:rPr>
        <w:tab/>
      </w:r>
      <w:r>
        <w:rPr>
          <w:noProof/>
        </w:rPr>
        <w:drawing>
          <wp:inline distT="0" distB="0" distL="0" distR="0">
            <wp:extent cx="574040" cy="723265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F8" w:rsidRPr="00040C21" w:rsidRDefault="00AE41F8" w:rsidP="00AE41F8">
      <w:pPr>
        <w:pStyle w:val="2"/>
        <w:jc w:val="center"/>
        <w:rPr>
          <w:b/>
          <w:szCs w:val="28"/>
        </w:rPr>
      </w:pPr>
      <w:bookmarkStart w:id="0" w:name="Дата"/>
      <w:bookmarkEnd w:id="0"/>
      <w:r w:rsidRPr="00040C21">
        <w:rPr>
          <w:b/>
          <w:szCs w:val="28"/>
        </w:rPr>
        <w:t>РОССИЙСКАЯ  ФЕДЕРАЦИЯ</w:t>
      </w:r>
    </w:p>
    <w:p w:rsidR="00AE41F8" w:rsidRPr="00040C21" w:rsidRDefault="00AE41F8" w:rsidP="00AE41F8">
      <w:pPr>
        <w:pStyle w:val="2"/>
        <w:jc w:val="center"/>
        <w:rPr>
          <w:b/>
          <w:szCs w:val="28"/>
        </w:rPr>
      </w:pPr>
      <w:r w:rsidRPr="00040C21">
        <w:rPr>
          <w:b/>
          <w:szCs w:val="28"/>
        </w:rPr>
        <w:t>РОСТОВСКАЯ ОБЛАСТЬ</w:t>
      </w:r>
    </w:p>
    <w:p w:rsidR="00AE41F8" w:rsidRDefault="00AE41F8" w:rsidP="00AE41F8">
      <w:pPr>
        <w:pStyle w:val="2"/>
        <w:jc w:val="center"/>
        <w:rPr>
          <w:b/>
          <w:szCs w:val="28"/>
        </w:rPr>
      </w:pPr>
      <w:r w:rsidRPr="00040C21">
        <w:rPr>
          <w:b/>
          <w:szCs w:val="28"/>
        </w:rPr>
        <w:t xml:space="preserve">МУНИЦИПАЛЬНОЕ ОБРАЗОВАНИЕ </w:t>
      </w:r>
    </w:p>
    <w:p w:rsidR="00AE41F8" w:rsidRPr="00040C21" w:rsidRDefault="00AE41F8" w:rsidP="00AE41F8">
      <w:pPr>
        <w:pStyle w:val="2"/>
        <w:jc w:val="center"/>
        <w:rPr>
          <w:b/>
          <w:szCs w:val="28"/>
        </w:rPr>
      </w:pPr>
      <w:r w:rsidRPr="00040C21">
        <w:rPr>
          <w:b/>
          <w:szCs w:val="28"/>
        </w:rPr>
        <w:t>«</w:t>
      </w:r>
      <w:r w:rsidRPr="005717D0">
        <w:rPr>
          <w:b/>
          <w:szCs w:val="28"/>
        </w:rPr>
        <w:t>ЛИТВИНОВСКОЕ</w:t>
      </w:r>
      <w:r>
        <w:rPr>
          <w:b/>
          <w:szCs w:val="28"/>
        </w:rPr>
        <w:t xml:space="preserve"> СЕЛЬСКОЕ ПОСЕЛЕНИЕ</w:t>
      </w:r>
      <w:r w:rsidRPr="00040C21">
        <w:rPr>
          <w:b/>
          <w:szCs w:val="28"/>
        </w:rPr>
        <w:t>»</w:t>
      </w:r>
    </w:p>
    <w:p w:rsidR="00AE41F8" w:rsidRPr="00040C21" w:rsidRDefault="00AE41F8" w:rsidP="00AE41F8">
      <w:pPr>
        <w:pStyle w:val="2"/>
        <w:jc w:val="center"/>
        <w:rPr>
          <w:b/>
          <w:szCs w:val="28"/>
        </w:rPr>
      </w:pPr>
      <w:r w:rsidRPr="00040C21">
        <w:rPr>
          <w:b/>
          <w:szCs w:val="28"/>
        </w:rPr>
        <w:t xml:space="preserve">АДМИНИСТРАЦИЯ </w:t>
      </w:r>
      <w:r>
        <w:rPr>
          <w:b/>
          <w:szCs w:val="28"/>
        </w:rPr>
        <w:t>ЛИТВИНОВСКОГО СЕЛЬСКОГО ПОСЕЛЕНИЯ</w:t>
      </w:r>
    </w:p>
    <w:p w:rsidR="00AE41F8" w:rsidRPr="00040C21" w:rsidRDefault="00AE41F8" w:rsidP="00AE41F8">
      <w:pPr>
        <w:pStyle w:val="1"/>
        <w:spacing w:before="120"/>
        <w:rPr>
          <w:szCs w:val="28"/>
        </w:rPr>
      </w:pPr>
      <w:r w:rsidRPr="00040C21">
        <w:rPr>
          <w:szCs w:val="28"/>
        </w:rPr>
        <w:t xml:space="preserve"> ПОСТАНОВЛЕНИЕ</w:t>
      </w:r>
    </w:p>
    <w:p w:rsidR="00AE41F8" w:rsidRPr="00FB7071" w:rsidRDefault="00AE41F8" w:rsidP="00AE41F8">
      <w:pPr>
        <w:spacing w:before="120"/>
        <w:rPr>
          <w:sz w:val="28"/>
        </w:rPr>
      </w:pPr>
      <w:r>
        <w:rPr>
          <w:sz w:val="28"/>
        </w:rPr>
        <w:t>.</w:t>
      </w:r>
      <w:r w:rsidRPr="00451C32">
        <w:rPr>
          <w:sz w:val="28"/>
        </w:rPr>
        <w:t>11</w:t>
      </w:r>
      <w:r>
        <w:rPr>
          <w:sz w:val="28"/>
        </w:rPr>
        <w:t>.</w:t>
      </w:r>
      <w:r w:rsidRPr="00C96E82">
        <w:rPr>
          <w:sz w:val="28"/>
        </w:rPr>
        <w:t>20</w:t>
      </w:r>
      <w:r>
        <w:rPr>
          <w:sz w:val="28"/>
        </w:rPr>
        <w:t>19</w:t>
      </w:r>
      <w:r>
        <w:rPr>
          <w:sz w:val="28"/>
        </w:rPr>
        <w:tab/>
      </w:r>
      <w:r w:rsidRPr="00C96E82">
        <w:rPr>
          <w:sz w:val="28"/>
        </w:rPr>
        <w:tab/>
      </w:r>
      <w:r w:rsidRPr="00C96E82">
        <w:rPr>
          <w:sz w:val="28"/>
        </w:rPr>
        <w:tab/>
      </w:r>
      <w:r w:rsidRPr="00C96E82">
        <w:rPr>
          <w:sz w:val="28"/>
        </w:rPr>
        <w:tab/>
        <w:t xml:space="preserve">        № </w:t>
      </w:r>
      <w:bookmarkStart w:id="1" w:name="Номер"/>
      <w:bookmarkEnd w:id="1"/>
      <w:r w:rsidRPr="00C96E82">
        <w:rPr>
          <w:sz w:val="28"/>
        </w:rPr>
        <w:t xml:space="preserve">                           </w:t>
      </w:r>
      <w:r>
        <w:rPr>
          <w:sz w:val="28"/>
        </w:rPr>
        <w:t>с. Литвиновка</w:t>
      </w:r>
    </w:p>
    <w:p w:rsidR="00AE41F8" w:rsidRPr="00AE41F8" w:rsidRDefault="00AE41F8" w:rsidP="00AE41F8">
      <w:pPr>
        <w:tabs>
          <w:tab w:val="left" w:pos="4002"/>
        </w:tabs>
        <w:rPr>
          <w:b/>
          <w:sz w:val="28"/>
          <w:szCs w:val="28"/>
        </w:rPr>
      </w:pPr>
    </w:p>
    <w:p w:rsidR="00AE41F8" w:rsidRPr="00AE41F8" w:rsidRDefault="00AE41F8" w:rsidP="00385F7E">
      <w:pPr>
        <w:jc w:val="center"/>
        <w:rPr>
          <w:b/>
          <w:sz w:val="28"/>
          <w:szCs w:val="28"/>
        </w:rPr>
      </w:pPr>
    </w:p>
    <w:p w:rsidR="00AE41F8" w:rsidRPr="00AE41F8" w:rsidRDefault="00AE41F8" w:rsidP="00385F7E">
      <w:pPr>
        <w:jc w:val="center"/>
        <w:rPr>
          <w:b/>
          <w:sz w:val="28"/>
          <w:szCs w:val="28"/>
        </w:rPr>
      </w:pPr>
    </w:p>
    <w:p w:rsidR="00385F7E" w:rsidRDefault="00385F7E" w:rsidP="00385F7E">
      <w:pPr>
        <w:jc w:val="center"/>
        <w:rPr>
          <w:b/>
          <w:sz w:val="28"/>
          <w:szCs w:val="28"/>
        </w:rPr>
      </w:pPr>
      <w:r w:rsidRPr="00385F7E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</w:t>
      </w:r>
      <w:r w:rsidRPr="00385F7E">
        <w:rPr>
          <w:b/>
          <w:sz w:val="28"/>
          <w:szCs w:val="28"/>
        </w:rPr>
        <w:t xml:space="preserve">формирования </w:t>
      </w:r>
    </w:p>
    <w:p w:rsidR="00385F7E" w:rsidRDefault="00385F7E" w:rsidP="00385F7E">
      <w:pPr>
        <w:jc w:val="center"/>
        <w:rPr>
          <w:b/>
          <w:sz w:val="28"/>
          <w:szCs w:val="28"/>
        </w:rPr>
      </w:pPr>
      <w:r w:rsidRPr="00385F7E">
        <w:rPr>
          <w:b/>
          <w:sz w:val="28"/>
          <w:szCs w:val="28"/>
        </w:rPr>
        <w:t>перечня налоговых расходов</w:t>
      </w:r>
      <w:r>
        <w:rPr>
          <w:b/>
          <w:sz w:val="28"/>
          <w:szCs w:val="28"/>
        </w:rPr>
        <w:t xml:space="preserve"> </w:t>
      </w:r>
      <w:r w:rsidR="00AE41F8" w:rsidRPr="00AE41F8">
        <w:rPr>
          <w:b/>
          <w:sz w:val="28"/>
          <w:szCs w:val="28"/>
        </w:rPr>
        <w:t>Литвиновского сельского поселения</w:t>
      </w:r>
      <w:r w:rsidRPr="00385F7E">
        <w:rPr>
          <w:b/>
          <w:sz w:val="28"/>
          <w:szCs w:val="28"/>
        </w:rPr>
        <w:t xml:space="preserve"> </w:t>
      </w:r>
    </w:p>
    <w:p w:rsidR="00385F7E" w:rsidRPr="00385F7E" w:rsidRDefault="00385F7E" w:rsidP="00385F7E">
      <w:pPr>
        <w:jc w:val="center"/>
        <w:rPr>
          <w:b/>
          <w:strike/>
          <w:sz w:val="28"/>
          <w:szCs w:val="28"/>
        </w:rPr>
      </w:pPr>
      <w:r w:rsidRPr="00385F7E">
        <w:rPr>
          <w:b/>
          <w:sz w:val="28"/>
          <w:szCs w:val="28"/>
        </w:rPr>
        <w:t xml:space="preserve">и оценки налоговых расходов </w:t>
      </w:r>
      <w:r w:rsidR="000C2424" w:rsidRPr="00AE41F8">
        <w:rPr>
          <w:b/>
          <w:sz w:val="28"/>
          <w:szCs w:val="28"/>
        </w:rPr>
        <w:t>Литвиновского сельского поселения</w:t>
      </w:r>
    </w:p>
    <w:p w:rsidR="00385F7E" w:rsidRPr="00385F7E" w:rsidRDefault="00385F7E" w:rsidP="00385F7E">
      <w:pPr>
        <w:jc w:val="center"/>
        <w:rPr>
          <w:strike/>
          <w:sz w:val="28"/>
          <w:szCs w:val="28"/>
        </w:rPr>
      </w:pPr>
    </w:p>
    <w:p w:rsidR="00385F7E" w:rsidRPr="00385F7E" w:rsidRDefault="00385F7E" w:rsidP="002C18E5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соответствии со статьей 174</w:t>
      </w:r>
      <w:r w:rsidRPr="00385F7E">
        <w:rPr>
          <w:sz w:val="28"/>
          <w:szCs w:val="28"/>
          <w:vertAlign w:val="superscript"/>
        </w:rPr>
        <w:t>3</w:t>
      </w:r>
      <w:r w:rsidRPr="00385F7E">
        <w:rPr>
          <w:sz w:val="28"/>
          <w:szCs w:val="28"/>
        </w:rPr>
        <w:t xml:space="preserve"> Бюджетного кодекса Российской Федерации Правительство </w:t>
      </w:r>
      <w:r w:rsidR="00AE41F8">
        <w:rPr>
          <w:sz w:val="28"/>
          <w:szCs w:val="28"/>
        </w:rPr>
        <w:t>Администрация Литвиновского сельского поселения</w:t>
      </w:r>
      <w:r w:rsidRPr="00385F7E">
        <w:rPr>
          <w:sz w:val="28"/>
          <w:szCs w:val="28"/>
        </w:rPr>
        <w:t xml:space="preserve"> </w:t>
      </w:r>
      <w:r w:rsidR="002C18E5">
        <w:rPr>
          <w:sz w:val="28"/>
          <w:szCs w:val="28"/>
        </w:rPr>
        <w:t xml:space="preserve"> </w:t>
      </w:r>
      <w:r w:rsidR="002C18E5" w:rsidRPr="002C18E5">
        <w:rPr>
          <w:b/>
          <w:spacing w:val="60"/>
          <w:sz w:val="28"/>
          <w:szCs w:val="28"/>
        </w:rPr>
        <w:t>постановляе</w:t>
      </w:r>
      <w:r w:rsidRPr="00385F7E">
        <w:rPr>
          <w:b/>
          <w:sz w:val="28"/>
          <w:szCs w:val="28"/>
        </w:rPr>
        <w:t>т:</w:t>
      </w:r>
    </w:p>
    <w:p w:rsidR="00385F7E" w:rsidRPr="002A5A8C" w:rsidRDefault="00385F7E" w:rsidP="002C18E5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385F7E" w:rsidRPr="00385F7E" w:rsidRDefault="00385F7E" w:rsidP="002C18E5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 Утвердить Порядок формирования перечня налоговых расходов </w:t>
      </w:r>
      <w:r w:rsidR="00AE41F8">
        <w:rPr>
          <w:sz w:val="28"/>
          <w:szCs w:val="28"/>
        </w:rPr>
        <w:t>Литвиновского сельского поселения</w:t>
      </w:r>
      <w:r w:rsidR="00AE41F8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оценки налоговых расходов </w:t>
      </w:r>
      <w:r w:rsidR="00AE41F8">
        <w:rPr>
          <w:sz w:val="28"/>
          <w:szCs w:val="28"/>
        </w:rPr>
        <w:t>Литвиновского сельского поселения</w:t>
      </w:r>
      <w:r w:rsidR="00AE41F8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согласно приложению.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4EB1">
        <w:rPr>
          <w:sz w:val="28"/>
          <w:szCs w:val="28"/>
        </w:rPr>
        <w:t xml:space="preserve">2. Кураторам налоговых расходов, определенным в соответствии </w:t>
      </w:r>
      <w:r w:rsidR="002C18E5" w:rsidRPr="00734EB1">
        <w:rPr>
          <w:spacing w:val="-2"/>
          <w:sz w:val="28"/>
          <w:szCs w:val="28"/>
        </w:rPr>
        <w:t>с </w:t>
      </w:r>
      <w:r w:rsidRPr="00734EB1">
        <w:rPr>
          <w:spacing w:val="-2"/>
          <w:sz w:val="28"/>
          <w:szCs w:val="28"/>
        </w:rPr>
        <w:t>Порядком, утвержденным настоящим постановлением, обеспечить утверждение</w:t>
      </w:r>
      <w:r w:rsidRPr="00734EB1">
        <w:rPr>
          <w:sz w:val="28"/>
          <w:szCs w:val="28"/>
        </w:rPr>
        <w:t xml:space="preserve"> методик оценки эффективности налоговых расходов </w:t>
      </w:r>
      <w:r w:rsidR="00393DCE" w:rsidRPr="00734EB1">
        <w:rPr>
          <w:rStyle w:val="afff1"/>
          <w:sz w:val="28"/>
          <w:szCs w:val="28"/>
        </w:rPr>
        <w:t>Литвиновского сельского поселения</w:t>
      </w:r>
      <w:r w:rsidR="002C18E5" w:rsidRPr="00734EB1">
        <w:rPr>
          <w:sz w:val="28"/>
          <w:szCs w:val="28"/>
        </w:rPr>
        <w:t xml:space="preserve"> до </w:t>
      </w:r>
      <w:r w:rsidR="00393DCE" w:rsidRPr="00734EB1">
        <w:rPr>
          <w:sz w:val="28"/>
          <w:szCs w:val="28"/>
        </w:rPr>
        <w:t>20</w:t>
      </w:r>
      <w:r w:rsidR="002C18E5" w:rsidRPr="00734EB1">
        <w:rPr>
          <w:sz w:val="28"/>
          <w:szCs w:val="28"/>
        </w:rPr>
        <w:t> </w:t>
      </w:r>
      <w:r w:rsidRPr="00734EB1">
        <w:rPr>
          <w:sz w:val="28"/>
          <w:szCs w:val="28"/>
        </w:rPr>
        <w:t>декабря</w:t>
      </w:r>
      <w:r w:rsidR="002C18E5" w:rsidRPr="00734EB1">
        <w:rPr>
          <w:sz w:val="28"/>
          <w:szCs w:val="28"/>
        </w:rPr>
        <w:t xml:space="preserve"> 2019 </w:t>
      </w:r>
      <w:r w:rsidRPr="00734EB1">
        <w:rPr>
          <w:sz w:val="28"/>
          <w:szCs w:val="28"/>
        </w:rPr>
        <w:t xml:space="preserve">г., а также ежегодное, </w:t>
      </w:r>
      <w:r w:rsidR="002C18E5" w:rsidRPr="00734EB1">
        <w:rPr>
          <w:sz w:val="28"/>
          <w:szCs w:val="28"/>
        </w:rPr>
        <w:t xml:space="preserve">до </w:t>
      </w:r>
      <w:r w:rsidR="00393DCE" w:rsidRPr="00734EB1">
        <w:rPr>
          <w:sz w:val="28"/>
          <w:szCs w:val="28"/>
        </w:rPr>
        <w:t>10</w:t>
      </w:r>
      <w:r w:rsidR="002C18E5" w:rsidRPr="00734EB1">
        <w:rPr>
          <w:sz w:val="28"/>
          <w:szCs w:val="28"/>
        </w:rPr>
        <w:t> </w:t>
      </w:r>
      <w:r w:rsidRPr="00734EB1">
        <w:rPr>
          <w:sz w:val="28"/>
          <w:szCs w:val="28"/>
        </w:rPr>
        <w:t xml:space="preserve">октября, утверждение (изменение) методик оценки эффективности налоговых расходов </w:t>
      </w:r>
      <w:r w:rsidR="00393DCE" w:rsidRPr="00734EB1">
        <w:rPr>
          <w:rStyle w:val="afff1"/>
          <w:sz w:val="28"/>
          <w:szCs w:val="28"/>
        </w:rPr>
        <w:t xml:space="preserve">Литвиновского сельского поселения </w:t>
      </w:r>
      <w:r w:rsidR="002C18E5" w:rsidRPr="00734EB1">
        <w:rPr>
          <w:sz w:val="28"/>
          <w:szCs w:val="28"/>
        </w:rPr>
        <w:t>по </w:t>
      </w:r>
      <w:r w:rsidRPr="00734EB1">
        <w:rPr>
          <w:sz w:val="28"/>
          <w:szCs w:val="28"/>
        </w:rPr>
        <w:t xml:space="preserve">новым налоговым расходам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734EB1">
        <w:rPr>
          <w:sz w:val="28"/>
          <w:szCs w:val="28"/>
        </w:rPr>
        <w:t>.</w:t>
      </w:r>
    </w:p>
    <w:p w:rsidR="00385F7E" w:rsidRPr="00385F7E" w:rsidRDefault="00D603C9" w:rsidP="00734EB1">
      <w:pPr>
        <w:pStyle w:val="affb"/>
        <w:jc w:val="left"/>
        <w:rPr>
          <w:sz w:val="28"/>
          <w:szCs w:val="28"/>
        </w:rPr>
      </w:pPr>
      <w:r>
        <w:rPr>
          <w:sz w:val="28"/>
          <w:szCs w:val="28"/>
        </w:rPr>
        <w:t>3. </w:t>
      </w:r>
      <w:r w:rsidR="00385F7E" w:rsidRPr="00385F7E">
        <w:rPr>
          <w:sz w:val="28"/>
          <w:szCs w:val="28"/>
        </w:rPr>
        <w:t xml:space="preserve">Постановление </w:t>
      </w:r>
      <w:r w:rsidR="00AE41F8">
        <w:rPr>
          <w:sz w:val="28"/>
          <w:szCs w:val="28"/>
        </w:rPr>
        <w:t xml:space="preserve"> </w:t>
      </w:r>
      <w:r w:rsidR="00AE41F8" w:rsidRPr="00AE41F8">
        <w:rPr>
          <w:rStyle w:val="afff1"/>
          <w:sz w:val="28"/>
          <w:szCs w:val="28"/>
        </w:rPr>
        <w:t xml:space="preserve">Администрации Литвиновского сельского поселения </w:t>
      </w:r>
      <w:r w:rsidR="002C18E5" w:rsidRPr="00AE41F8">
        <w:rPr>
          <w:rStyle w:val="afff1"/>
          <w:sz w:val="28"/>
          <w:szCs w:val="28"/>
        </w:rPr>
        <w:t xml:space="preserve">от </w:t>
      </w:r>
      <w:r w:rsidR="00AE41F8" w:rsidRPr="00AE41F8">
        <w:rPr>
          <w:rStyle w:val="afff1"/>
          <w:sz w:val="28"/>
          <w:szCs w:val="28"/>
        </w:rPr>
        <w:t>29</w:t>
      </w:r>
      <w:r w:rsidR="002C18E5" w:rsidRPr="00AE41F8">
        <w:rPr>
          <w:rStyle w:val="afff1"/>
          <w:sz w:val="28"/>
          <w:szCs w:val="28"/>
        </w:rPr>
        <w:t>.08.201</w:t>
      </w:r>
      <w:r w:rsidR="00AE41F8" w:rsidRPr="00AE41F8">
        <w:rPr>
          <w:rStyle w:val="afff1"/>
          <w:sz w:val="28"/>
          <w:szCs w:val="28"/>
        </w:rPr>
        <w:t>1</w:t>
      </w:r>
      <w:r w:rsidR="002C18E5" w:rsidRPr="00AE41F8">
        <w:rPr>
          <w:rStyle w:val="afff1"/>
          <w:sz w:val="28"/>
          <w:szCs w:val="28"/>
        </w:rPr>
        <w:t xml:space="preserve"> № </w:t>
      </w:r>
      <w:r w:rsidR="00AE41F8" w:rsidRPr="00AE41F8">
        <w:rPr>
          <w:rStyle w:val="afff1"/>
          <w:sz w:val="28"/>
          <w:szCs w:val="28"/>
        </w:rPr>
        <w:t>51</w:t>
      </w:r>
      <w:r w:rsidR="00385F7E" w:rsidRPr="00AE41F8">
        <w:rPr>
          <w:rStyle w:val="afff1"/>
          <w:sz w:val="28"/>
          <w:szCs w:val="28"/>
        </w:rPr>
        <w:t xml:space="preserve"> «</w:t>
      </w:r>
      <w:r w:rsidR="00AE41F8" w:rsidRPr="00AE41F8">
        <w:rPr>
          <w:rStyle w:val="afff1"/>
          <w:sz w:val="28"/>
          <w:szCs w:val="28"/>
        </w:rPr>
        <w:t>О порядке оценки обоснованности и эффективности налоговых льгот,</w:t>
      </w:r>
      <w:r w:rsidR="00AE41F8">
        <w:rPr>
          <w:rStyle w:val="afff1"/>
          <w:sz w:val="28"/>
          <w:szCs w:val="28"/>
        </w:rPr>
        <w:t xml:space="preserve"> </w:t>
      </w:r>
      <w:r w:rsidR="00AE41F8" w:rsidRPr="00AE41F8">
        <w:rPr>
          <w:rStyle w:val="afff1"/>
          <w:sz w:val="28"/>
          <w:szCs w:val="28"/>
        </w:rPr>
        <w:t>установленных муниципальными правовыми актами   Литвиновского сельского поселения</w:t>
      </w:r>
      <w:r w:rsidR="00385F7E" w:rsidRPr="00385F7E">
        <w:rPr>
          <w:sz w:val="28"/>
          <w:szCs w:val="28"/>
        </w:rPr>
        <w:t>» признать утратившим силу.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385F7E" w:rsidRPr="00385F7E" w:rsidRDefault="00385F7E" w:rsidP="002C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5. Контроль за выполнением настоящего </w:t>
      </w:r>
      <w:r w:rsidR="002C18E5">
        <w:rPr>
          <w:sz w:val="28"/>
          <w:szCs w:val="28"/>
        </w:rPr>
        <w:t>постановления возложить на </w:t>
      </w:r>
      <w:r w:rsidR="00AE41F8">
        <w:rPr>
          <w:sz w:val="28"/>
          <w:szCs w:val="28"/>
        </w:rPr>
        <w:t>заведующего сектором Голотвину С.В</w:t>
      </w:r>
      <w:r w:rsidRPr="00385F7E">
        <w:rPr>
          <w:sz w:val="28"/>
          <w:szCs w:val="28"/>
        </w:rPr>
        <w:t>.</w:t>
      </w:r>
    </w:p>
    <w:p w:rsidR="00AE41F8" w:rsidRDefault="00AE41F8" w:rsidP="00AE41F8">
      <w:pPr>
        <w:pStyle w:val="affb"/>
        <w:jc w:val="left"/>
        <w:rPr>
          <w:rStyle w:val="afff1"/>
          <w:sz w:val="28"/>
          <w:szCs w:val="28"/>
        </w:rPr>
      </w:pPr>
    </w:p>
    <w:p w:rsidR="002A5A8C" w:rsidRPr="00AE41F8" w:rsidRDefault="00AE41F8" w:rsidP="00AE41F8">
      <w:pPr>
        <w:pStyle w:val="affb"/>
        <w:jc w:val="left"/>
        <w:rPr>
          <w:rStyle w:val="afff1"/>
          <w:sz w:val="28"/>
          <w:szCs w:val="28"/>
        </w:rPr>
      </w:pPr>
      <w:r w:rsidRPr="00AE41F8">
        <w:rPr>
          <w:rStyle w:val="afff1"/>
          <w:sz w:val="28"/>
          <w:szCs w:val="28"/>
        </w:rPr>
        <w:t>Глава</w:t>
      </w:r>
      <w:r>
        <w:rPr>
          <w:rStyle w:val="afff1"/>
          <w:sz w:val="28"/>
          <w:szCs w:val="28"/>
        </w:rPr>
        <w:t xml:space="preserve"> а</w:t>
      </w:r>
      <w:r w:rsidRPr="00AE41F8">
        <w:rPr>
          <w:rStyle w:val="afff1"/>
          <w:sz w:val="28"/>
          <w:szCs w:val="28"/>
        </w:rPr>
        <w:t>дминистрации</w:t>
      </w:r>
    </w:p>
    <w:p w:rsidR="00AE41F8" w:rsidRDefault="00AE41F8" w:rsidP="00AE41F8">
      <w:pPr>
        <w:tabs>
          <w:tab w:val="left" w:pos="6547"/>
          <w:tab w:val="left" w:pos="7655"/>
          <w:tab w:val="right" w:pos="10036"/>
        </w:tabs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bookmarkStart w:id="2" w:name="P27"/>
      <w:bookmarkEnd w:id="2"/>
      <w:r>
        <w:rPr>
          <w:sz w:val="28"/>
          <w:szCs w:val="28"/>
        </w:rPr>
        <w:lastRenderedPageBreak/>
        <w:tab/>
        <w:t>И.Н. Герасименко</w:t>
      </w:r>
      <w:r>
        <w:rPr>
          <w:sz w:val="28"/>
          <w:szCs w:val="28"/>
        </w:rPr>
        <w:tab/>
      </w:r>
    </w:p>
    <w:p w:rsidR="00AE41F8" w:rsidRDefault="00AE41F8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AE41F8" w:rsidRDefault="00AE41F8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85F7E" w:rsidRPr="00385F7E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 xml:space="preserve">Приложение </w:t>
      </w:r>
    </w:p>
    <w:p w:rsidR="00385F7E" w:rsidRPr="00385F7E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>к постановлению</w:t>
      </w:r>
    </w:p>
    <w:p w:rsidR="00385F7E" w:rsidRDefault="00AE41F8" w:rsidP="002C18E5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E41F8" w:rsidRPr="00385F7E" w:rsidRDefault="00AE41F8" w:rsidP="00AE41F8">
      <w:pPr>
        <w:tabs>
          <w:tab w:val="left" w:pos="7033"/>
        </w:tabs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AE41F8">
        <w:rPr>
          <w:rStyle w:val="afff1"/>
          <w:sz w:val="28"/>
          <w:szCs w:val="28"/>
        </w:rPr>
        <w:t>Литвиновского сельского поселения</w:t>
      </w:r>
    </w:p>
    <w:p w:rsidR="00385F7E" w:rsidRPr="00385F7E" w:rsidRDefault="00AE41F8" w:rsidP="002C18E5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85F7E" w:rsidRPr="00385F7E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5B5029">
        <w:rPr>
          <w:sz w:val="28"/>
          <w:szCs w:val="28"/>
        </w:rPr>
        <w:t>.11.2019</w:t>
      </w:r>
      <w:r w:rsidR="00385F7E" w:rsidRPr="00385F7E">
        <w:rPr>
          <w:sz w:val="28"/>
          <w:szCs w:val="28"/>
        </w:rPr>
        <w:t xml:space="preserve"> №</w:t>
      </w:r>
      <w:r w:rsidR="002C18E5">
        <w:rPr>
          <w:sz w:val="28"/>
          <w:szCs w:val="28"/>
        </w:rPr>
        <w:t xml:space="preserve"> </w:t>
      </w:r>
      <w:bookmarkStart w:id="3" w:name="_GoBack"/>
      <w:bookmarkEnd w:id="3"/>
    </w:p>
    <w:p w:rsidR="00385F7E" w:rsidRDefault="00385F7E" w:rsidP="00385F7E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2A5A8C" w:rsidRPr="002A5A8C" w:rsidRDefault="002A5A8C" w:rsidP="00385F7E">
      <w:pPr>
        <w:autoSpaceDE w:val="0"/>
        <w:autoSpaceDN w:val="0"/>
        <w:adjustRightInd w:val="0"/>
        <w:ind w:left="6804"/>
        <w:jc w:val="center"/>
        <w:outlineLvl w:val="0"/>
        <w:rPr>
          <w:sz w:val="18"/>
          <w:szCs w:val="28"/>
        </w:rPr>
      </w:pPr>
    </w:p>
    <w:p w:rsidR="002C18E5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ПОРЯДОК</w:t>
      </w:r>
    </w:p>
    <w:p w:rsidR="00385F7E" w:rsidRPr="00385F7E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формирования перечня налоговых расходов </w:t>
      </w:r>
    </w:p>
    <w:p w:rsidR="00385F7E" w:rsidRPr="00385F7E" w:rsidRDefault="00AE41F8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="00385F7E" w:rsidRPr="00385F7E">
        <w:rPr>
          <w:sz w:val="28"/>
          <w:szCs w:val="28"/>
        </w:rPr>
        <w:t xml:space="preserve">и оценки налоговых расходов </w:t>
      </w:r>
      <w:r w:rsidRPr="00AE41F8">
        <w:rPr>
          <w:rStyle w:val="afff1"/>
          <w:sz w:val="28"/>
          <w:szCs w:val="28"/>
        </w:rPr>
        <w:t>Литвиновского сельского поселения</w:t>
      </w:r>
    </w:p>
    <w:p w:rsidR="002C18E5" w:rsidRPr="002A5A8C" w:rsidRDefault="002C18E5" w:rsidP="002C18E5">
      <w:pPr>
        <w:widowControl w:val="0"/>
        <w:autoSpaceDE w:val="0"/>
        <w:autoSpaceDN w:val="0"/>
        <w:jc w:val="center"/>
        <w:rPr>
          <w:sz w:val="14"/>
          <w:szCs w:val="28"/>
        </w:rPr>
      </w:pPr>
    </w:p>
    <w:p w:rsidR="002A5A8C" w:rsidRPr="00385F7E" w:rsidRDefault="002A5A8C" w:rsidP="002C18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1</w:t>
      </w:r>
      <w:r w:rsidR="002C18E5">
        <w:rPr>
          <w:sz w:val="28"/>
          <w:szCs w:val="28"/>
        </w:rPr>
        <w:t>. </w:t>
      </w:r>
      <w:r w:rsidRPr="00385F7E">
        <w:rPr>
          <w:sz w:val="28"/>
          <w:szCs w:val="28"/>
        </w:rPr>
        <w:t>Общие положения</w:t>
      </w: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AE41F8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и оценки налоговых расходов </w:t>
      </w:r>
      <w:r w:rsidR="00AE41F8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1.2. Понятия, используемые в настоящем Порядке: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куратор налогового расхода – орган исполнительной власти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за достижение соответствующих налоговому расходу целей </w:t>
      </w:r>
      <w:r w:rsidR="00393DCE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393D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и (или) целей социально-экономического развития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="00393DCE">
        <w:rPr>
          <w:sz w:val="28"/>
          <w:szCs w:val="28"/>
        </w:rPr>
        <w:t>, не относящихся к муниципальным</w:t>
      </w:r>
      <w:r w:rsidRPr="00385F7E">
        <w:rPr>
          <w:sz w:val="28"/>
          <w:szCs w:val="28"/>
        </w:rPr>
        <w:t xml:space="preserve"> программам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нормативные характеристики налоговых расходов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="002C18E5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– сведения о положениях нормативных правовых актов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налоговых расходов </w:t>
      </w:r>
      <w:r w:rsidR="00393D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– комплекс мероприятий по оценке объемов налоговых расходов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объемов налоговых расходов </w:t>
      </w:r>
      <w:r w:rsidR="00393D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– определение </w:t>
      </w:r>
      <w:r w:rsidRPr="00385F7E">
        <w:rPr>
          <w:spacing w:val="-4"/>
          <w:sz w:val="28"/>
          <w:szCs w:val="28"/>
        </w:rPr>
        <w:t xml:space="preserve">объемов выпадающих доходов  бюджета </w:t>
      </w:r>
      <w:r w:rsidR="00393DCE" w:rsidRPr="00AE41F8">
        <w:rPr>
          <w:rStyle w:val="afff1"/>
          <w:sz w:val="28"/>
          <w:szCs w:val="28"/>
        </w:rPr>
        <w:lastRenderedPageBreak/>
        <w:t>Литвиновского сельского поселения</w:t>
      </w:r>
      <w:r w:rsidRPr="00385F7E">
        <w:rPr>
          <w:spacing w:val="-4"/>
          <w:sz w:val="28"/>
          <w:szCs w:val="28"/>
        </w:rPr>
        <w:t>,</w:t>
      </w:r>
      <w:r w:rsidRPr="00385F7E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эффективности налоговых расходов </w:t>
      </w:r>
      <w:r w:rsidR="00393D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 w:rsidR="002C18E5">
        <w:rPr>
          <w:sz w:val="28"/>
          <w:szCs w:val="28"/>
        </w:rPr>
        <w:t>и </w:t>
      </w:r>
      <w:r w:rsidRPr="00385F7E">
        <w:rPr>
          <w:sz w:val="28"/>
          <w:szCs w:val="28"/>
        </w:rPr>
        <w:t>результативности предоставления плательщикам льгот исходя из целевых характеристик налоговых расходов</w:t>
      </w:r>
      <w:r w:rsidR="00393DCE" w:rsidRPr="00393DCE">
        <w:rPr>
          <w:rStyle w:val="afff1"/>
          <w:sz w:val="28"/>
          <w:szCs w:val="28"/>
        </w:rPr>
        <w:t xml:space="preserve">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паспорт налогового расхода </w:t>
      </w:r>
      <w:r w:rsidR="00734EB1" w:rsidRPr="00AE41F8">
        <w:rPr>
          <w:rStyle w:val="afff1"/>
          <w:sz w:val="28"/>
          <w:szCs w:val="28"/>
        </w:rPr>
        <w:t>Литвиновского сельского поселения</w:t>
      </w:r>
      <w:r w:rsidR="00734EB1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перечень налоговых расходов </w:t>
      </w:r>
      <w:r w:rsidR="00393D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– документ, содержащий сведения о распределении налоговых расходов в соответствии </w:t>
      </w:r>
      <w:r w:rsidR="002C18E5">
        <w:rPr>
          <w:sz w:val="28"/>
          <w:szCs w:val="28"/>
        </w:rPr>
        <w:t>с </w:t>
      </w:r>
      <w:r w:rsidRPr="00385F7E">
        <w:rPr>
          <w:sz w:val="28"/>
          <w:szCs w:val="28"/>
        </w:rPr>
        <w:t xml:space="preserve">целями </w:t>
      </w:r>
      <w:r w:rsidR="00393DCE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структурных элементов </w:t>
      </w:r>
      <w:r w:rsidR="00393DCE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393D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>и (или) целями социально-экономическо</w:t>
      </w:r>
      <w:r w:rsidR="0009460F">
        <w:rPr>
          <w:sz w:val="28"/>
          <w:szCs w:val="28"/>
        </w:rPr>
        <w:t>го</w:t>
      </w:r>
      <w:r w:rsidRPr="00385F7E">
        <w:rPr>
          <w:sz w:val="28"/>
          <w:szCs w:val="28"/>
        </w:rPr>
        <w:t xml:space="preserve"> </w:t>
      </w:r>
      <w:r w:rsidR="0009460F"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 xml:space="preserve"> </w:t>
      </w:r>
      <w:r w:rsidR="00393D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не относящимися </w:t>
      </w:r>
      <w:r w:rsidR="002C18E5">
        <w:rPr>
          <w:sz w:val="28"/>
          <w:szCs w:val="28"/>
        </w:rPr>
        <w:t>к </w:t>
      </w:r>
      <w:r w:rsidR="006900CE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, а также о кураторах налоговых расходов;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плательщики – плательщики налогов;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социальные налоговые расходы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– целевая категория налоговых расходов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стимулирующие налоговые расходы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2C18E5">
        <w:rPr>
          <w:sz w:val="28"/>
          <w:szCs w:val="28"/>
        </w:rPr>
        <w:t>и </w:t>
      </w:r>
      <w:r w:rsidRPr="00385F7E">
        <w:rPr>
          <w:sz w:val="28"/>
          <w:szCs w:val="28"/>
        </w:rPr>
        <w:t xml:space="preserve">последующее увеличение доходов бюджета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="006900CE">
        <w:rPr>
          <w:rStyle w:val="afff1"/>
          <w:sz w:val="28"/>
          <w:szCs w:val="28"/>
        </w:rPr>
        <w:t xml:space="preserve"> Белокалитвинского района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технические налоговые расходы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6900CE">
        <w:rPr>
          <w:sz w:val="28"/>
          <w:szCs w:val="28"/>
        </w:rPr>
        <w:t xml:space="preserve"> поселения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фискальные характеристики налоговых расходов</w:t>
      </w:r>
      <w:r w:rsidR="006900CE">
        <w:rPr>
          <w:sz w:val="28"/>
          <w:szCs w:val="28"/>
        </w:rPr>
        <w:t xml:space="preserve">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 w:rsidR="00F47576">
        <w:rPr>
          <w:sz w:val="28"/>
          <w:szCs w:val="28"/>
        </w:rPr>
        <w:t>екларированных ими для уплаты в </w:t>
      </w:r>
      <w:r w:rsidRPr="00385F7E">
        <w:rPr>
          <w:sz w:val="28"/>
          <w:szCs w:val="28"/>
        </w:rPr>
        <w:t xml:space="preserve"> бюджет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="006900CE">
        <w:rPr>
          <w:rStyle w:val="afff1"/>
          <w:sz w:val="28"/>
          <w:szCs w:val="28"/>
        </w:rPr>
        <w:t xml:space="preserve"> Белокалитвинского района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целевые характеристики налогового расхода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 xml:space="preserve">1.3. Отнесение налоговых расходов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pacing w:val="-4"/>
          <w:sz w:val="28"/>
          <w:szCs w:val="28"/>
        </w:rPr>
        <w:t xml:space="preserve">к </w:t>
      </w:r>
      <w:r w:rsidR="006900CE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</w:t>
      </w:r>
      <w:r w:rsidRPr="00385F7E">
        <w:rPr>
          <w:spacing w:val="-4"/>
          <w:sz w:val="28"/>
          <w:szCs w:val="28"/>
        </w:rPr>
        <w:t xml:space="preserve">программам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pacing w:val="-4"/>
          <w:sz w:val="28"/>
          <w:szCs w:val="28"/>
        </w:rPr>
        <w:t xml:space="preserve">осуществляется исходя из целей </w:t>
      </w:r>
      <w:r w:rsidR="006900CE">
        <w:rPr>
          <w:spacing w:val="-4"/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структурных элементов </w:t>
      </w:r>
      <w:r w:rsidR="006900CE">
        <w:rPr>
          <w:sz w:val="28"/>
          <w:szCs w:val="28"/>
        </w:rPr>
        <w:lastRenderedPageBreak/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и (или) целей социально-экономического развития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b/>
          <w:sz w:val="28"/>
          <w:szCs w:val="28"/>
        </w:rPr>
        <w:t>,</w:t>
      </w:r>
      <w:r w:rsidR="002A5A8C">
        <w:rPr>
          <w:sz w:val="28"/>
          <w:szCs w:val="28"/>
        </w:rPr>
        <w:t xml:space="preserve"> не относящихся к </w:t>
      </w:r>
      <w:r w:rsidR="006900CE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6900CE" w:rsidRPr="006900CE">
        <w:rPr>
          <w:rStyle w:val="afff1"/>
          <w:sz w:val="28"/>
          <w:szCs w:val="28"/>
        </w:rPr>
        <w:t xml:space="preserve">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1.4. В целях оценки налоговых расходов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="006900CE">
        <w:rPr>
          <w:sz w:val="28"/>
          <w:szCs w:val="28"/>
        </w:rPr>
        <w:t xml:space="preserve">Администрация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формирует перечень налоговых расходов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,</w:t>
      </w:r>
      <w:r w:rsidRPr="00385F7E">
        <w:rPr>
          <w:color w:val="000000"/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1 к настоящему Порядку;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за отчетный финансовый год, а также оценку объемов налоговых расходов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 xml:space="preserve">на текущий финансовый год, очередной финансовый год и плановый период на основании сведений, представленных в </w:t>
      </w:r>
      <w:r w:rsidR="006900CE">
        <w:rPr>
          <w:sz w:val="28"/>
          <w:szCs w:val="28"/>
        </w:rPr>
        <w:t xml:space="preserve">Администрацию </w:t>
      </w:r>
      <w:r w:rsidRPr="00385F7E">
        <w:rPr>
          <w:sz w:val="28"/>
          <w:szCs w:val="28"/>
        </w:rPr>
        <w:t xml:space="preserve">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="006900CE">
        <w:rPr>
          <w:sz w:val="28"/>
          <w:szCs w:val="28"/>
        </w:rPr>
        <w:t>Ме</w:t>
      </w:r>
      <w:r w:rsidR="00734EB1">
        <w:rPr>
          <w:sz w:val="28"/>
          <w:szCs w:val="28"/>
        </w:rPr>
        <w:t>ж</w:t>
      </w:r>
      <w:r w:rsidR="006900CE">
        <w:rPr>
          <w:sz w:val="28"/>
          <w:szCs w:val="28"/>
        </w:rPr>
        <w:t>районной ИФНС России №22  по Ростовской области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проводимой кураторами налоговых расходов.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1.5. В целях оценки налоговых расходов </w:t>
      </w:r>
      <w:r w:rsidR="006900CE" w:rsidRPr="00AE41F8">
        <w:rPr>
          <w:rStyle w:val="afff1"/>
          <w:sz w:val="28"/>
          <w:szCs w:val="28"/>
        </w:rPr>
        <w:t xml:space="preserve">Литвиновского сельского поселения </w:t>
      </w:r>
      <w:r w:rsidRPr="00385F7E">
        <w:rPr>
          <w:sz w:val="28"/>
          <w:szCs w:val="28"/>
        </w:rPr>
        <w:t>кураторы налоговых расходов: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формируют паспорта налоговых расходов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2 к настоящему Порядку;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осуществляют оценку эффективности налоговых расходов </w:t>
      </w:r>
      <w:r w:rsidR="006900CE" w:rsidRPr="00AE41F8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2C18E5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2.</w:t>
      </w:r>
      <w:r w:rsidR="002C18E5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формирования перечня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налоговых расходов</w:t>
      </w:r>
      <w:r w:rsidR="002C18E5">
        <w:rPr>
          <w:sz w:val="28"/>
          <w:szCs w:val="28"/>
        </w:rPr>
        <w:t xml:space="preserve"> </w:t>
      </w:r>
      <w:r w:rsidR="00451C32" w:rsidRPr="00451C32">
        <w:rPr>
          <w:rStyle w:val="afff1"/>
          <w:sz w:val="28"/>
          <w:szCs w:val="28"/>
        </w:rPr>
        <w:t>Литвиновского сельского поселения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451C32" w:rsidRPr="00385F7E" w:rsidRDefault="00385F7E" w:rsidP="00451C32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bookmarkStart w:id="4" w:name="P62"/>
      <w:bookmarkEnd w:id="4"/>
      <w:r w:rsidRPr="00385F7E">
        <w:rPr>
          <w:color w:val="000000"/>
          <w:sz w:val="28"/>
          <w:szCs w:val="28"/>
        </w:rPr>
        <w:t>2.1. Проект перечня налоговых</w:t>
      </w:r>
      <w:r w:rsidR="002A5A8C">
        <w:rPr>
          <w:color w:val="000000"/>
          <w:sz w:val="28"/>
          <w:szCs w:val="28"/>
        </w:rPr>
        <w:t xml:space="preserve"> расходов </w:t>
      </w:r>
      <w:r w:rsidR="00451C32" w:rsidRPr="00451C32">
        <w:rPr>
          <w:rStyle w:val="afff1"/>
          <w:sz w:val="28"/>
          <w:szCs w:val="28"/>
        </w:rPr>
        <w:t>Литвиновского сельского поселения</w:t>
      </w:r>
    </w:p>
    <w:p w:rsidR="00451C32" w:rsidRPr="002A5A8C" w:rsidRDefault="00451C32" w:rsidP="00451C32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FD16E8" w:rsidRPr="00385F7E" w:rsidRDefault="002A5A8C" w:rsidP="00FD16E8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на </w:t>
      </w:r>
      <w:r w:rsidR="00385F7E" w:rsidRPr="00385F7E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FD16E8">
        <w:rPr>
          <w:color w:val="000000"/>
          <w:sz w:val="28"/>
          <w:szCs w:val="28"/>
        </w:rPr>
        <w:t>Администрацией</w:t>
      </w:r>
      <w:r w:rsidR="00FD16E8" w:rsidRPr="00385F7E">
        <w:rPr>
          <w:color w:val="000000"/>
          <w:sz w:val="28"/>
          <w:szCs w:val="28"/>
        </w:rPr>
        <w:t xml:space="preserve">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</w:p>
    <w:p w:rsidR="00385F7E" w:rsidRPr="00385F7E" w:rsidRDefault="00385F7E" w:rsidP="00FD16E8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до </w:t>
      </w:r>
      <w:r w:rsidRPr="00734EB1">
        <w:rPr>
          <w:color w:val="000000"/>
          <w:sz w:val="28"/>
          <w:szCs w:val="28"/>
        </w:rPr>
        <w:t>10 апреля</w:t>
      </w:r>
      <w:r w:rsidRPr="00385F7E">
        <w:rPr>
          <w:color w:val="000000"/>
          <w:sz w:val="28"/>
          <w:szCs w:val="28"/>
        </w:rPr>
        <w:t xml:space="preserve"> и направляется на согласование ответственным исполнителям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FD16E8" w:rsidRPr="00385F7E" w:rsidRDefault="00385F7E" w:rsidP="00FD16E8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bookmarkStart w:id="5" w:name="P63"/>
      <w:bookmarkEnd w:id="5"/>
      <w:r w:rsidRPr="00385F7E">
        <w:rPr>
          <w:color w:val="000000"/>
          <w:sz w:val="28"/>
          <w:szCs w:val="28"/>
        </w:rPr>
        <w:t xml:space="preserve">2.2. Кураторы налоговых расходов до 1 мая рассматривают проект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</w:p>
    <w:p w:rsidR="00FD16E8" w:rsidRPr="00385F7E" w:rsidRDefault="00385F7E" w:rsidP="00FD16E8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rStyle w:val="afff1"/>
          <w:sz w:val="28"/>
          <w:szCs w:val="28"/>
        </w:rPr>
        <w:t xml:space="preserve"> </w:t>
      </w:r>
      <w:r w:rsidR="002A5A8C">
        <w:rPr>
          <w:color w:val="000000"/>
          <w:sz w:val="28"/>
          <w:szCs w:val="28"/>
        </w:rPr>
        <w:t>в соответствии с </w:t>
      </w:r>
      <w:r w:rsidRPr="00385F7E">
        <w:rPr>
          <w:color w:val="000000"/>
          <w:sz w:val="28"/>
          <w:szCs w:val="28"/>
        </w:rPr>
        <w:t xml:space="preserve">целями </w:t>
      </w:r>
      <w:r w:rsidR="00FD16E8">
        <w:rPr>
          <w:color w:val="000000"/>
          <w:sz w:val="28"/>
          <w:szCs w:val="28"/>
        </w:rPr>
        <w:t>м</w:t>
      </w:r>
      <w:r w:rsidR="00734EB1">
        <w:rPr>
          <w:color w:val="000000"/>
          <w:sz w:val="28"/>
          <w:szCs w:val="28"/>
        </w:rPr>
        <w:t>у</w:t>
      </w:r>
      <w:r w:rsidR="00FD16E8">
        <w:rPr>
          <w:color w:val="000000"/>
          <w:sz w:val="28"/>
          <w:szCs w:val="28"/>
        </w:rPr>
        <w:t>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</w:p>
    <w:p w:rsidR="00FD16E8" w:rsidRPr="00385F7E" w:rsidRDefault="00385F7E" w:rsidP="00FD16E8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rStyle w:val="afff1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и (или) целями</w:t>
      </w:r>
      <w:r w:rsidRPr="00385F7E">
        <w:rPr>
          <w:sz w:val="28"/>
          <w:szCs w:val="28"/>
        </w:rPr>
        <w:t xml:space="preserve"> социально-экономического развития </w:t>
      </w:r>
      <w:r w:rsidR="00FD16E8" w:rsidRPr="00451C32">
        <w:rPr>
          <w:rStyle w:val="afff1"/>
          <w:sz w:val="28"/>
          <w:szCs w:val="28"/>
        </w:rPr>
        <w:lastRenderedPageBreak/>
        <w:t>Литвиновского сельского поселения</w:t>
      </w:r>
    </w:p>
    <w:p w:rsidR="00385F7E" w:rsidRPr="00385F7E" w:rsidRDefault="00385F7E" w:rsidP="00FD16E8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, не относящимися </w:t>
      </w:r>
      <w:r w:rsidR="002C18E5" w:rsidRPr="002C18E5">
        <w:rPr>
          <w:color w:val="000000"/>
          <w:sz w:val="28"/>
          <w:szCs w:val="28"/>
        </w:rPr>
        <w:t>к </w:t>
      </w:r>
      <w:r w:rsidR="00FD16E8">
        <w:rPr>
          <w:color w:val="000000"/>
          <w:sz w:val="28"/>
          <w:szCs w:val="28"/>
        </w:rPr>
        <w:t>муниципальным</w:t>
      </w:r>
      <w:r w:rsidRPr="00385F7E">
        <w:rPr>
          <w:color w:val="000000"/>
          <w:sz w:val="28"/>
          <w:szCs w:val="28"/>
        </w:rPr>
        <w:t xml:space="preserve"> программам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направляются в</w:t>
      </w:r>
      <w:r w:rsidR="00FD16E8">
        <w:rPr>
          <w:color w:val="000000"/>
          <w:sz w:val="28"/>
          <w:szCs w:val="28"/>
        </w:rPr>
        <w:t xml:space="preserve"> Администрацию</w:t>
      </w:r>
      <w:r w:rsidR="00FD16E8" w:rsidRPr="00FD16E8">
        <w:rPr>
          <w:rStyle w:val="afff1"/>
          <w:sz w:val="28"/>
          <w:szCs w:val="28"/>
        </w:rPr>
        <w:t xml:space="preserve">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385F7E">
        <w:rPr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направлению </w:t>
      </w:r>
      <w:r w:rsidR="002C18E5">
        <w:rPr>
          <w:color w:val="000000"/>
          <w:sz w:val="28"/>
          <w:szCs w:val="28"/>
        </w:rPr>
        <w:t>в </w:t>
      </w:r>
      <w:r w:rsidR="00FD16E8">
        <w:rPr>
          <w:color w:val="000000"/>
          <w:sz w:val="28"/>
          <w:szCs w:val="28"/>
        </w:rPr>
        <w:t>Администрацию</w:t>
      </w:r>
      <w:r w:rsidRPr="00385F7E">
        <w:rPr>
          <w:color w:val="000000"/>
          <w:sz w:val="28"/>
          <w:szCs w:val="28"/>
        </w:rPr>
        <w:t xml:space="preserve">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="002C18E5">
        <w:rPr>
          <w:color w:val="000000"/>
          <w:sz w:val="28"/>
          <w:szCs w:val="28"/>
        </w:rPr>
        <w:t>в </w:t>
      </w:r>
      <w:r w:rsidR="00FD16E8">
        <w:rPr>
          <w:color w:val="000000"/>
          <w:sz w:val="28"/>
          <w:szCs w:val="28"/>
        </w:rPr>
        <w:t xml:space="preserve"> Администрацию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считается согласованным в 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не содержат предложений по </w:t>
      </w:r>
      <w:r w:rsidRPr="00385F7E">
        <w:rPr>
          <w:color w:val="000000"/>
          <w:sz w:val="28"/>
          <w:szCs w:val="28"/>
        </w:rPr>
        <w:t xml:space="preserve">уточнению предлагаемого распределения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в соответствии с целями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(или) целями социально-экономического развития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2C18E5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относящимися к </w:t>
      </w:r>
      <w:r w:rsidR="00FD16E8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</w:t>
      </w:r>
      <w:r w:rsidRPr="00385F7E">
        <w:rPr>
          <w:color w:val="000000"/>
          <w:sz w:val="28"/>
          <w:szCs w:val="28"/>
        </w:rPr>
        <w:t xml:space="preserve">проект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считается согласованным в </w:t>
      </w:r>
      <w:r w:rsidRPr="00385F7E">
        <w:rPr>
          <w:color w:val="000000"/>
          <w:sz w:val="28"/>
          <w:szCs w:val="28"/>
        </w:rPr>
        <w:t>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части позиций, изложенных идентично позициям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на текущий финан</w:t>
      </w:r>
      <w:r w:rsidR="002C18E5">
        <w:rPr>
          <w:color w:val="000000"/>
          <w:sz w:val="28"/>
          <w:szCs w:val="28"/>
        </w:rPr>
        <w:t>совый год и плановый период, не </w:t>
      </w:r>
      <w:r w:rsidRPr="00385F7E">
        <w:rPr>
          <w:color w:val="000000"/>
          <w:sz w:val="28"/>
          <w:szCs w:val="28"/>
        </w:rPr>
        <w:t xml:space="preserve">требуется, за исключением случаев внесения изменений в перечень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(или) случаев изменения полномочий органов исполнительной власти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>, определенных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При наличии разногласий </w:t>
      </w:r>
      <w:r w:rsidR="00FD16E8">
        <w:rPr>
          <w:color w:val="000000"/>
          <w:sz w:val="28"/>
          <w:szCs w:val="28"/>
        </w:rPr>
        <w:t xml:space="preserve"> Администрация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обеспечивает согласование проекта 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с соответствующими кураторами налоговых расходов </w:t>
      </w:r>
      <w:r w:rsidRPr="000C2ECA">
        <w:rPr>
          <w:color w:val="000000"/>
          <w:sz w:val="28"/>
          <w:szCs w:val="28"/>
        </w:rPr>
        <w:t>до 1 июня</w:t>
      </w:r>
      <w:r w:rsidRPr="00385F7E">
        <w:rPr>
          <w:color w:val="000000"/>
          <w:sz w:val="28"/>
          <w:szCs w:val="28"/>
        </w:rPr>
        <w:t xml:space="preserve">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2.3. Согласованный </w:t>
      </w:r>
      <w:r w:rsidRPr="00385F7E">
        <w:rPr>
          <w:sz w:val="28"/>
          <w:szCs w:val="28"/>
        </w:rPr>
        <w:t>перечень</w:t>
      </w:r>
      <w:r w:rsidRPr="00385F7E">
        <w:rPr>
          <w:color w:val="FF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налоговых расходов </w:t>
      </w:r>
      <w:r w:rsidR="00FD16E8" w:rsidRPr="00FD16E8">
        <w:rPr>
          <w:rStyle w:val="afff1"/>
          <w:sz w:val="28"/>
          <w:szCs w:val="28"/>
        </w:rPr>
        <w:t xml:space="preserve">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 xml:space="preserve"> размещается на официальном сайте </w:t>
      </w:r>
      <w:r w:rsidR="00FD16E8">
        <w:rPr>
          <w:color w:val="000000"/>
          <w:sz w:val="28"/>
          <w:szCs w:val="28"/>
        </w:rPr>
        <w:t>Администрации</w:t>
      </w:r>
      <w:r w:rsidR="00FD16E8" w:rsidRPr="00FD16E8">
        <w:rPr>
          <w:rStyle w:val="afff1"/>
          <w:sz w:val="28"/>
          <w:szCs w:val="28"/>
        </w:rPr>
        <w:t xml:space="preserve">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 xml:space="preserve">, </w:t>
      </w:r>
      <w:r w:rsidRPr="00385F7E">
        <w:rPr>
          <w:color w:val="000000"/>
          <w:sz w:val="28"/>
          <w:szCs w:val="28"/>
        </w:rPr>
        <w:lastRenderedPageBreak/>
        <w:t xml:space="preserve">структурные элементы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FD16E8">
        <w:rPr>
          <w:color w:val="000000"/>
          <w:sz w:val="28"/>
          <w:szCs w:val="28"/>
        </w:rPr>
        <w:t xml:space="preserve"> Администрацию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pacing w:val="-4"/>
          <w:sz w:val="28"/>
          <w:szCs w:val="28"/>
        </w:rPr>
        <w:t xml:space="preserve"> </w:t>
      </w:r>
      <w:r w:rsidRPr="00385F7E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="00FD16E8">
        <w:rPr>
          <w:color w:val="000000"/>
          <w:spacing w:val="-4"/>
          <w:sz w:val="28"/>
          <w:szCs w:val="28"/>
        </w:rPr>
        <w:t xml:space="preserve"> Администрацией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перечня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2.5. Перечень налоговых расходов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 w:rsidRPr="00385F7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с внесенными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него изменениями формируется до 1 октября (в случае уточнения структурных элементов </w:t>
      </w:r>
      <w:r w:rsidR="00FD16E8">
        <w:rPr>
          <w:color w:val="000000"/>
          <w:sz w:val="28"/>
          <w:szCs w:val="28"/>
        </w:rPr>
        <w:t>муниципальных</w:t>
      </w:r>
      <w:r w:rsidR="002A5A8C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color w:val="000000"/>
          <w:sz w:val="28"/>
          <w:szCs w:val="28"/>
        </w:rPr>
        <w:t xml:space="preserve"> </w:t>
      </w:r>
      <w:r w:rsidR="002A5A8C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рамках формирования проекта </w:t>
      </w:r>
      <w:r w:rsidR="00FD16E8">
        <w:rPr>
          <w:color w:val="000000"/>
          <w:sz w:val="28"/>
          <w:szCs w:val="28"/>
        </w:rPr>
        <w:t xml:space="preserve"> решения </w:t>
      </w:r>
      <w:r w:rsidR="002A5A8C">
        <w:rPr>
          <w:color w:val="000000"/>
          <w:sz w:val="28"/>
          <w:szCs w:val="28"/>
        </w:rPr>
        <w:t xml:space="preserve"> </w:t>
      </w:r>
      <w:r w:rsidR="00FD16E8">
        <w:rPr>
          <w:color w:val="000000"/>
          <w:sz w:val="28"/>
          <w:szCs w:val="28"/>
        </w:rPr>
        <w:t>о</w:t>
      </w:r>
      <w:r w:rsidR="002A5A8C">
        <w:rPr>
          <w:color w:val="000000"/>
          <w:sz w:val="28"/>
          <w:szCs w:val="28"/>
        </w:rPr>
        <w:t xml:space="preserve"> бюджете на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период) и до 15 декабря (в случае уточнения структурных элементов </w:t>
      </w:r>
      <w:r w:rsidR="00FD16E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FD16E8" w:rsidRPr="00451C32">
        <w:rPr>
          <w:rStyle w:val="afff1"/>
          <w:sz w:val="28"/>
          <w:szCs w:val="28"/>
        </w:rPr>
        <w:t>Литвиновского сельского поселения</w:t>
      </w:r>
      <w:r w:rsidR="00FD16E8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>рамках рассмотрения и утвержден</w:t>
      </w:r>
      <w:r w:rsidR="002A5A8C">
        <w:rPr>
          <w:color w:val="000000"/>
          <w:sz w:val="28"/>
          <w:szCs w:val="28"/>
        </w:rPr>
        <w:t xml:space="preserve">ия проекта </w:t>
      </w:r>
      <w:r w:rsidR="00FD16E8">
        <w:rPr>
          <w:color w:val="000000"/>
          <w:sz w:val="28"/>
          <w:szCs w:val="28"/>
        </w:rPr>
        <w:t xml:space="preserve">решения о </w:t>
      </w:r>
      <w:r w:rsidRPr="00385F7E">
        <w:rPr>
          <w:color w:val="000000"/>
          <w:sz w:val="28"/>
          <w:szCs w:val="28"/>
        </w:rPr>
        <w:t>бюджете на очередной финансовый год и плановый период).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2C18E5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C2ECA">
        <w:rPr>
          <w:sz w:val="28"/>
          <w:szCs w:val="28"/>
        </w:rPr>
        <w:t>3</w:t>
      </w:r>
      <w:r w:rsidRPr="00385F7E">
        <w:rPr>
          <w:sz w:val="28"/>
          <w:szCs w:val="28"/>
        </w:rPr>
        <w:t>.</w:t>
      </w:r>
      <w:r w:rsidR="002C18E5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оценки эффективности налоговых расходов </w:t>
      </w:r>
    </w:p>
    <w:p w:rsidR="002C18E5" w:rsidRDefault="00B04DAF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451C32">
        <w:rPr>
          <w:rStyle w:val="afff1"/>
          <w:sz w:val="28"/>
          <w:szCs w:val="28"/>
        </w:rPr>
        <w:t>Литвиновского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 xml:space="preserve">и обобщения результатов оценки </w:t>
      </w:r>
    </w:p>
    <w:p w:rsidR="00385F7E" w:rsidRPr="00385F7E" w:rsidRDefault="002C18E5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385F7E" w:rsidRPr="00385F7E">
        <w:rPr>
          <w:sz w:val="28"/>
          <w:szCs w:val="28"/>
        </w:rPr>
        <w:t>ффективности</w:t>
      </w:r>
      <w:r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 xml:space="preserve">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3.1. В целях проведения оценки эффективности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 w:rsidRPr="00385F7E">
        <w:rPr>
          <w:spacing w:val="-2"/>
          <w:sz w:val="28"/>
          <w:szCs w:val="28"/>
        </w:rPr>
        <w:t>3.1.1. </w:t>
      </w:r>
      <w:r w:rsidR="00B04DAF">
        <w:rPr>
          <w:spacing w:val="-2"/>
          <w:sz w:val="28"/>
          <w:szCs w:val="28"/>
        </w:rPr>
        <w:t xml:space="preserve">Администрация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pacing w:val="-2"/>
          <w:sz w:val="28"/>
          <w:szCs w:val="28"/>
        </w:rPr>
        <w:t xml:space="preserve"> до 1 февраля направляет</w:t>
      </w:r>
      <w:r w:rsidRPr="00385F7E">
        <w:rPr>
          <w:sz w:val="28"/>
          <w:szCs w:val="28"/>
        </w:rPr>
        <w:t xml:space="preserve"> </w:t>
      </w:r>
      <w:r w:rsidR="00B04DAF">
        <w:rPr>
          <w:sz w:val="28"/>
          <w:szCs w:val="28"/>
        </w:rPr>
        <w:t xml:space="preserve">в  Межрайонную ИФНС России №22 по Ростовской области </w:t>
      </w:r>
      <w:r w:rsidR="002C18E5">
        <w:rPr>
          <w:sz w:val="28"/>
          <w:szCs w:val="28"/>
        </w:rPr>
        <w:t>сведения о </w:t>
      </w:r>
      <w:r w:rsidRPr="00385F7E">
        <w:rPr>
          <w:sz w:val="28"/>
          <w:szCs w:val="28"/>
        </w:rPr>
        <w:t>категориях</w:t>
      </w:r>
      <w:r w:rsidR="00F47576">
        <w:rPr>
          <w:sz w:val="28"/>
          <w:szCs w:val="28"/>
        </w:rPr>
        <w:t xml:space="preserve"> плательщиков с указанием обуслав</w:t>
      </w:r>
      <w:r w:rsidRPr="00385F7E">
        <w:rPr>
          <w:sz w:val="28"/>
          <w:szCs w:val="28"/>
        </w:rPr>
        <w:t xml:space="preserve">ливающих соответствующие </w:t>
      </w:r>
      <w:r w:rsidRPr="00385F7E">
        <w:rPr>
          <w:spacing w:val="-4"/>
          <w:sz w:val="28"/>
          <w:szCs w:val="28"/>
        </w:rPr>
        <w:t xml:space="preserve">налоговые расходы нормативных правовых актов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pacing w:val="-4"/>
          <w:sz w:val="28"/>
          <w:szCs w:val="28"/>
        </w:rPr>
        <w:t>, в том числе</w:t>
      </w:r>
      <w:r w:rsidRPr="00385F7E">
        <w:rPr>
          <w:sz w:val="28"/>
          <w:szCs w:val="28"/>
        </w:rPr>
        <w:t xml:space="preserve"> действовавших в отчетном году и в году, предшествующем отчетному году</w:t>
      </w:r>
      <w:bookmarkStart w:id="6" w:name="P56"/>
      <w:bookmarkEnd w:id="6"/>
      <w:r w:rsidRPr="00385F7E">
        <w:rPr>
          <w:sz w:val="28"/>
          <w:szCs w:val="28"/>
        </w:rPr>
        <w:t>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385F7E">
        <w:rPr>
          <w:sz w:val="28"/>
          <w:szCs w:val="28"/>
        </w:rPr>
        <w:t>3.1.2. </w:t>
      </w:r>
      <w:r w:rsidR="00B04DAF">
        <w:rPr>
          <w:sz w:val="28"/>
          <w:szCs w:val="28"/>
        </w:rPr>
        <w:t xml:space="preserve">Администрация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 до 20 мая направляет кураторам налоговых расходов сведения, представленные </w:t>
      </w:r>
      <w:r w:rsidR="00B04DAF">
        <w:rPr>
          <w:sz w:val="28"/>
          <w:szCs w:val="28"/>
        </w:rPr>
        <w:t xml:space="preserve">Межрайонной  ИФНС России №22 по Ростовской области </w:t>
      </w:r>
      <w:r w:rsidRPr="00385F7E">
        <w:rPr>
          <w:sz w:val="28"/>
          <w:szCs w:val="28"/>
        </w:rPr>
        <w:t xml:space="preserve">в соответствии </w:t>
      </w:r>
      <w:r w:rsidR="002C18E5">
        <w:rPr>
          <w:sz w:val="28"/>
          <w:szCs w:val="28"/>
        </w:rPr>
        <w:t>с </w:t>
      </w:r>
      <w:r w:rsidRPr="00385F7E">
        <w:rPr>
          <w:sz w:val="28"/>
          <w:szCs w:val="28"/>
        </w:rPr>
        <w:t>постановлением Правительства Российской Федерации от 22.06.2019 № 796 «</w:t>
      </w:r>
      <w:r w:rsidRPr="00385F7E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C18E5">
        <w:rPr>
          <w:bCs/>
          <w:sz w:val="28"/>
          <w:szCs w:val="28"/>
        </w:rPr>
        <w:t xml:space="preserve"> (далее –</w:t>
      </w:r>
      <w:r w:rsidRPr="00385F7E">
        <w:rPr>
          <w:bCs/>
          <w:sz w:val="28"/>
          <w:szCs w:val="28"/>
        </w:rPr>
        <w:t xml:space="preserve"> Общие требования)</w:t>
      </w:r>
      <w:r w:rsidR="002A5A8C">
        <w:rPr>
          <w:sz w:val="28"/>
          <w:szCs w:val="28"/>
        </w:rPr>
        <w:t xml:space="preserve">, </w:t>
      </w:r>
      <w:r w:rsidR="002A5A8C" w:rsidRPr="002A5A8C">
        <w:rPr>
          <w:spacing w:val="-4"/>
          <w:sz w:val="28"/>
          <w:szCs w:val="28"/>
        </w:rPr>
        <w:t>а </w:t>
      </w:r>
      <w:r w:rsidRPr="002A5A8C">
        <w:rPr>
          <w:spacing w:val="-4"/>
          <w:sz w:val="28"/>
          <w:szCs w:val="28"/>
        </w:rPr>
        <w:t>также результаты оценки совокупного бюджетного эффекта (самоокупаемости).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C2ECA">
        <w:rPr>
          <w:sz w:val="28"/>
          <w:szCs w:val="28"/>
        </w:rPr>
        <w:t>3.1.3. </w:t>
      </w:r>
      <w:r w:rsidR="00B04DAF" w:rsidRPr="000C2ECA">
        <w:rPr>
          <w:sz w:val="28"/>
          <w:szCs w:val="28"/>
        </w:rPr>
        <w:t xml:space="preserve">Администрация </w:t>
      </w:r>
      <w:r w:rsidR="00B04DAF" w:rsidRPr="000C2ECA">
        <w:rPr>
          <w:rStyle w:val="afff1"/>
          <w:sz w:val="28"/>
          <w:szCs w:val="28"/>
        </w:rPr>
        <w:t>Литвиновского сельского поселения</w:t>
      </w:r>
      <w:r w:rsidR="00B04DAF" w:rsidRPr="000C2ECA">
        <w:rPr>
          <w:sz w:val="28"/>
          <w:szCs w:val="28"/>
        </w:rPr>
        <w:t xml:space="preserve"> </w:t>
      </w:r>
      <w:r w:rsidRPr="000C2ECA">
        <w:rPr>
          <w:sz w:val="28"/>
          <w:szCs w:val="28"/>
        </w:rPr>
        <w:t xml:space="preserve">до 20 августа при необходимости представляет в Министерство финансов </w:t>
      </w:r>
      <w:r w:rsidR="00B04DAF" w:rsidRPr="000C2ECA">
        <w:rPr>
          <w:sz w:val="28"/>
          <w:szCs w:val="28"/>
        </w:rPr>
        <w:t>Ростовской области</w:t>
      </w:r>
      <w:r w:rsidRPr="000C2ECA">
        <w:rPr>
          <w:sz w:val="28"/>
          <w:szCs w:val="28"/>
        </w:rPr>
        <w:t xml:space="preserve"> уточненную информацию, предусмотренную </w:t>
      </w:r>
      <w:r w:rsidRPr="000C2ECA">
        <w:rPr>
          <w:bCs/>
          <w:sz w:val="28"/>
          <w:szCs w:val="28"/>
        </w:rPr>
        <w:t>Общими требованиями.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3.2. Оценка эффективности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</w:t>
      </w:r>
      <w:r w:rsidRPr="00385F7E">
        <w:rPr>
          <w:sz w:val="28"/>
          <w:szCs w:val="28"/>
        </w:rPr>
        <w:lastRenderedPageBreak/>
        <w:t xml:space="preserve">актами органов исполнительной власти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, и включает: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целесообразности налоговых расходов </w:t>
      </w:r>
      <w:r w:rsidR="00B04DAF">
        <w:rPr>
          <w:sz w:val="28"/>
          <w:szCs w:val="28"/>
        </w:rPr>
        <w:t xml:space="preserve">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результативности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7" w:name="P75"/>
      <w:bookmarkEnd w:id="7"/>
      <w:r w:rsidRPr="00385F7E">
        <w:rPr>
          <w:sz w:val="28"/>
          <w:szCs w:val="28"/>
        </w:rPr>
        <w:t xml:space="preserve">3.3. Критериями целесообразности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являются: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соответствие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целям </w:t>
      </w:r>
      <w:r w:rsidR="00B04DAF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структурным элементам </w:t>
      </w:r>
      <w:r w:rsidR="00B04DAF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</w:t>
      </w:r>
      <w:r w:rsidR="00B04DAF" w:rsidRPr="00B04DAF">
        <w:rPr>
          <w:rStyle w:val="afff1"/>
          <w:sz w:val="28"/>
          <w:szCs w:val="28"/>
        </w:rPr>
        <w:t xml:space="preserve">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 и (или) целям социально-</w:t>
      </w:r>
      <w:r w:rsidRPr="00385F7E">
        <w:rPr>
          <w:spacing w:val="-4"/>
          <w:sz w:val="28"/>
          <w:szCs w:val="28"/>
        </w:rPr>
        <w:t xml:space="preserve">экономического развития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2A5A8C">
        <w:rPr>
          <w:spacing w:val="-4"/>
          <w:sz w:val="28"/>
          <w:szCs w:val="28"/>
        </w:rPr>
        <w:t>, не относящимся к </w:t>
      </w:r>
      <w:r w:rsidR="00B04DAF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востребованность</w:t>
      </w:r>
      <w:r w:rsidR="000C2ECA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3.4. В случае несоответствия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хотя бы одному из критериев, указанных в </w:t>
      </w:r>
      <w:hyperlink w:anchor="P75" w:history="1">
        <w:r w:rsidRPr="00385F7E">
          <w:rPr>
            <w:sz w:val="28"/>
            <w:szCs w:val="28"/>
          </w:rPr>
          <w:t>пункте 3.3</w:t>
        </w:r>
      </w:hyperlink>
      <w:r w:rsidRPr="00385F7E">
        <w:rPr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B04DAF">
        <w:rPr>
          <w:sz w:val="28"/>
          <w:szCs w:val="28"/>
        </w:rPr>
        <w:t xml:space="preserve"> Администрацию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3.5. В качестве критерия результативности налогового расхода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определяется как минимум один показатель (индикатор) достижения целей </w:t>
      </w:r>
      <w:r w:rsidR="00B04DAF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целей социально-</w:t>
      </w:r>
      <w:r w:rsidRPr="00385F7E">
        <w:rPr>
          <w:spacing w:val="-4"/>
          <w:sz w:val="28"/>
          <w:szCs w:val="28"/>
        </w:rPr>
        <w:t xml:space="preserve">экономического развития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2A5A8C">
        <w:rPr>
          <w:spacing w:val="-4"/>
          <w:sz w:val="28"/>
          <w:szCs w:val="28"/>
        </w:rPr>
        <w:t>, не относящихся к </w:t>
      </w:r>
      <w:r w:rsidR="00B04DAF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694757" w:rsidRPr="00694757">
        <w:rPr>
          <w:spacing w:val="-4"/>
          <w:sz w:val="28"/>
          <w:szCs w:val="28"/>
        </w:rPr>
        <w:t>в </w:t>
      </w:r>
      <w:r w:rsidRPr="00385F7E">
        <w:rPr>
          <w:spacing w:val="-4"/>
          <w:sz w:val="28"/>
          <w:szCs w:val="28"/>
        </w:rPr>
        <w:t>изменение значения показателя</w:t>
      </w:r>
      <w:r w:rsidR="00B04DAF">
        <w:rPr>
          <w:spacing w:val="-4"/>
          <w:sz w:val="28"/>
          <w:szCs w:val="28"/>
        </w:rPr>
        <w:t xml:space="preserve"> (индикатора) достижения целей муниципальной</w:t>
      </w:r>
      <w:r w:rsidRPr="00385F7E">
        <w:rPr>
          <w:sz w:val="28"/>
          <w:szCs w:val="28"/>
        </w:rPr>
        <w:t xml:space="preserve"> программы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(или) целями социально-экономического развития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2A5A8C">
        <w:rPr>
          <w:sz w:val="28"/>
          <w:szCs w:val="28"/>
        </w:rPr>
        <w:t>, не относящимися к </w:t>
      </w:r>
      <w:r w:rsidR="00B04DAF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</w:t>
      </w:r>
      <w:r w:rsidR="000C2ECA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 xml:space="preserve">3.6. Оценка результативности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включает оценку бюджетной эффективности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3.7. В целях оценки бюджетной эффективности налоговых расходов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осуществляется сравнительный анализ результативности </w:t>
      </w:r>
      <w:r w:rsidRPr="00385F7E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385F7E">
        <w:rPr>
          <w:sz w:val="28"/>
          <w:szCs w:val="28"/>
        </w:rPr>
        <w:t xml:space="preserve">достижения целей </w:t>
      </w:r>
      <w:r w:rsidR="00B04DAF">
        <w:rPr>
          <w:sz w:val="28"/>
          <w:szCs w:val="28"/>
        </w:rPr>
        <w:t xml:space="preserve">муниципальной </w:t>
      </w:r>
      <w:r w:rsidRPr="00385F7E">
        <w:rPr>
          <w:sz w:val="28"/>
          <w:szCs w:val="28"/>
        </w:rPr>
        <w:t xml:space="preserve"> программы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(или) целей социально-экономического </w:t>
      </w:r>
      <w:r w:rsidR="002A5A8C">
        <w:rPr>
          <w:sz w:val="28"/>
          <w:szCs w:val="28"/>
        </w:rPr>
        <w:t xml:space="preserve">развития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2A5A8C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относящихся </w:t>
      </w:r>
      <w:r w:rsidR="00B04DAF">
        <w:rPr>
          <w:spacing w:val="-2"/>
          <w:sz w:val="28"/>
          <w:szCs w:val="28"/>
        </w:rPr>
        <w:t>к муниципальным</w:t>
      </w:r>
      <w:r w:rsidRPr="00385F7E">
        <w:rPr>
          <w:spacing w:val="-2"/>
          <w:sz w:val="28"/>
          <w:szCs w:val="28"/>
        </w:rPr>
        <w:t xml:space="preserve"> программам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pacing w:val="-2"/>
          <w:sz w:val="28"/>
          <w:szCs w:val="28"/>
        </w:rPr>
        <w:t>, а также оценка совокупного бюджетного эффекта (самоокупаемости) стимулирующих налоговых</w:t>
      </w:r>
      <w:r w:rsidRPr="00385F7E">
        <w:rPr>
          <w:sz w:val="28"/>
          <w:szCs w:val="28"/>
        </w:rPr>
        <w:t xml:space="preserve"> расходов</w:t>
      </w:r>
      <w:r w:rsidR="00B04DAF" w:rsidRPr="00B04DAF">
        <w:rPr>
          <w:rStyle w:val="afff1"/>
          <w:sz w:val="28"/>
          <w:szCs w:val="28"/>
        </w:rPr>
        <w:t xml:space="preserve">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8" w:name="P84"/>
      <w:bookmarkEnd w:id="8"/>
      <w:r w:rsidRPr="00385F7E">
        <w:rPr>
          <w:sz w:val="28"/>
          <w:szCs w:val="28"/>
        </w:rPr>
        <w:t xml:space="preserve">3.8. Сравнительный анализ включает сравнение объемов расходов </w:t>
      </w:r>
      <w:r w:rsidRPr="00385F7E">
        <w:rPr>
          <w:spacing w:val="-4"/>
          <w:sz w:val="28"/>
          <w:szCs w:val="28"/>
        </w:rPr>
        <w:t>бюджета в случае применения альтернативных механизмов достижения</w:t>
      </w:r>
      <w:r w:rsidRPr="00385F7E">
        <w:rPr>
          <w:sz w:val="28"/>
          <w:szCs w:val="28"/>
        </w:rPr>
        <w:t xml:space="preserve"> целей </w:t>
      </w:r>
      <w:r w:rsidR="00B04DAF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="00B04DA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целей социально-</w:t>
      </w:r>
      <w:r w:rsidRPr="00385F7E">
        <w:rPr>
          <w:spacing w:val="-4"/>
          <w:sz w:val="28"/>
          <w:szCs w:val="28"/>
        </w:rPr>
        <w:t xml:space="preserve">экономического развития </w:t>
      </w:r>
      <w:r w:rsidR="00B04DA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pacing w:val="-4"/>
          <w:sz w:val="28"/>
          <w:szCs w:val="28"/>
        </w:rPr>
        <w:t>, не о</w:t>
      </w:r>
      <w:r w:rsidR="002A5A8C">
        <w:rPr>
          <w:spacing w:val="-4"/>
          <w:sz w:val="28"/>
          <w:szCs w:val="28"/>
        </w:rPr>
        <w:t xml:space="preserve">тносящихся </w:t>
      </w:r>
      <w:r w:rsidR="002A5A8C" w:rsidRPr="002A5A8C">
        <w:rPr>
          <w:spacing w:val="-4"/>
          <w:sz w:val="28"/>
          <w:szCs w:val="28"/>
        </w:rPr>
        <w:t>к </w:t>
      </w:r>
      <w:r w:rsidR="00B04DAF">
        <w:rPr>
          <w:spacing w:val="-4"/>
          <w:sz w:val="28"/>
          <w:szCs w:val="28"/>
        </w:rPr>
        <w:t>муниципальным</w:t>
      </w:r>
      <w:r w:rsidRPr="002A5A8C">
        <w:rPr>
          <w:spacing w:val="-4"/>
          <w:sz w:val="28"/>
          <w:szCs w:val="28"/>
        </w:rPr>
        <w:t xml:space="preserve"> программам</w:t>
      </w:r>
      <w:r w:rsidR="000F1C5F" w:rsidRPr="000F1C5F">
        <w:rPr>
          <w:rStyle w:val="afff1"/>
          <w:sz w:val="28"/>
          <w:szCs w:val="28"/>
        </w:rPr>
        <w:t xml:space="preserve">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2A5A8C">
        <w:rPr>
          <w:spacing w:val="-4"/>
          <w:sz w:val="28"/>
          <w:szCs w:val="28"/>
        </w:rPr>
        <w:t>, и объемов предоставленных</w:t>
      </w:r>
      <w:r w:rsidRPr="00385F7E">
        <w:rPr>
          <w:sz w:val="28"/>
          <w:szCs w:val="28"/>
        </w:rPr>
        <w:t xml:space="preserve"> </w:t>
      </w:r>
      <w:r w:rsidRPr="002A5A8C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0F1C5F">
        <w:rPr>
          <w:spacing w:val="-6"/>
          <w:sz w:val="28"/>
          <w:szCs w:val="28"/>
        </w:rPr>
        <w:t xml:space="preserve">муниципальной </w:t>
      </w:r>
      <w:r w:rsidRPr="00385F7E">
        <w:rPr>
          <w:sz w:val="28"/>
          <w:szCs w:val="28"/>
        </w:rPr>
        <w:t xml:space="preserve">программы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(или) целей социально-экономического развития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2A5A8C">
        <w:rPr>
          <w:sz w:val="28"/>
          <w:szCs w:val="28"/>
        </w:rPr>
        <w:t>, не относящихся к </w:t>
      </w:r>
      <w:r w:rsidR="000F1C5F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2"/>
          <w:sz w:val="28"/>
          <w:szCs w:val="28"/>
        </w:rPr>
        <w:t xml:space="preserve">В качестве альтернативных механизмов достижения целей </w:t>
      </w:r>
      <w:r w:rsidR="000F1C5F">
        <w:rPr>
          <w:spacing w:val="-2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(или) целей социально-экономического развития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2A5A8C">
        <w:rPr>
          <w:sz w:val="28"/>
          <w:szCs w:val="28"/>
        </w:rPr>
        <w:t>, не относящихся к </w:t>
      </w:r>
      <w:r w:rsidR="000F1C5F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, могут учитываться в том числе: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бюджета;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предоставление </w:t>
      </w:r>
      <w:r w:rsidR="000F1C5F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3.9. В целях оценки бюджетной эффективности стимулирующих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обусловленных льготами, по налогу </w:t>
      </w:r>
      <w:r w:rsidR="00694757">
        <w:rPr>
          <w:sz w:val="28"/>
          <w:szCs w:val="28"/>
        </w:rPr>
        <w:t>на </w:t>
      </w:r>
      <w:r w:rsidRPr="00385F7E">
        <w:rPr>
          <w:sz w:val="28"/>
          <w:szCs w:val="28"/>
        </w:rPr>
        <w:t xml:space="preserve">прибыль организаций и налогу на имущество организаций наряду </w:t>
      </w:r>
      <w:r w:rsidR="00694757">
        <w:rPr>
          <w:sz w:val="28"/>
          <w:szCs w:val="28"/>
        </w:rPr>
        <w:t>со </w:t>
      </w:r>
      <w:r w:rsidRPr="00385F7E">
        <w:rPr>
          <w:sz w:val="28"/>
          <w:szCs w:val="28"/>
        </w:rPr>
        <w:t xml:space="preserve">сравнительным анализом, указанным в </w:t>
      </w:r>
      <w:hyperlink w:anchor="P84" w:history="1">
        <w:r w:rsidRPr="00385F7E">
          <w:rPr>
            <w:sz w:val="28"/>
            <w:szCs w:val="28"/>
          </w:rPr>
          <w:t>пункте 3.8</w:t>
        </w:r>
      </w:hyperlink>
      <w:r w:rsidRPr="00385F7E">
        <w:rPr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="00694757"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соответствии с </w:t>
      </w:r>
      <w:hyperlink w:anchor="P91" w:history="1">
        <w:r w:rsidRPr="00385F7E">
          <w:rPr>
            <w:sz w:val="28"/>
            <w:szCs w:val="28"/>
          </w:rPr>
          <w:t>пунктом 3.10</w:t>
        </w:r>
      </w:hyperlink>
      <w:r w:rsidRPr="00385F7E">
        <w:rPr>
          <w:sz w:val="28"/>
          <w:szCs w:val="28"/>
        </w:rPr>
        <w:t xml:space="preserve"> настоящего раздела. Показатель оценки совокупного бюджетного эффекта (самоокупаемости) является одним </w:t>
      </w:r>
      <w:r w:rsidR="00694757">
        <w:rPr>
          <w:sz w:val="28"/>
          <w:szCs w:val="28"/>
        </w:rPr>
        <w:t>из </w:t>
      </w:r>
      <w:r w:rsidRPr="00385F7E">
        <w:rPr>
          <w:sz w:val="28"/>
          <w:szCs w:val="28"/>
        </w:rPr>
        <w:t xml:space="preserve">критериев для определения результативности налоговых расходов </w:t>
      </w:r>
      <w:r w:rsidR="000F1C5F" w:rsidRPr="00451C32">
        <w:rPr>
          <w:rStyle w:val="afff1"/>
          <w:sz w:val="28"/>
          <w:szCs w:val="28"/>
        </w:rPr>
        <w:t xml:space="preserve">Литвиновского сельского </w:t>
      </w:r>
      <w:r w:rsidR="000F1C5F" w:rsidRPr="00451C32">
        <w:rPr>
          <w:rStyle w:val="afff1"/>
          <w:sz w:val="28"/>
          <w:szCs w:val="28"/>
        </w:rPr>
        <w:lastRenderedPageBreak/>
        <w:t>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рассчитывается </w:t>
      </w:r>
      <w:r w:rsidR="000F1C5F">
        <w:rPr>
          <w:sz w:val="28"/>
          <w:szCs w:val="28"/>
        </w:rPr>
        <w:t xml:space="preserve"> Администрацией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rStyle w:val="afff1"/>
          <w:sz w:val="28"/>
          <w:szCs w:val="28"/>
        </w:rPr>
        <w:t xml:space="preserve"> </w:t>
      </w:r>
      <w:r w:rsidR="000F1C5F">
        <w:rPr>
          <w:sz w:val="28"/>
          <w:szCs w:val="28"/>
        </w:rPr>
        <w:t>.</w:t>
      </w:r>
      <w:r w:rsidRPr="00385F7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определяется отдельно по каждому налоговому расходу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</w:t>
      </w:r>
      <w:r w:rsidR="000F1C5F">
        <w:rPr>
          <w:sz w:val="28"/>
          <w:szCs w:val="28"/>
        </w:rPr>
        <w:t xml:space="preserve">) налоговых расходов  Администрации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rStyle w:val="afff1"/>
          <w:sz w:val="28"/>
          <w:szCs w:val="28"/>
        </w:rPr>
        <w:t xml:space="preserve"> </w:t>
      </w:r>
      <w:r w:rsidRPr="00385F7E">
        <w:rPr>
          <w:sz w:val="28"/>
          <w:szCs w:val="28"/>
        </w:rPr>
        <w:t>определяется в целом по указанной категории плательщиков.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9" w:name="P91"/>
      <w:bookmarkEnd w:id="9"/>
      <w:r w:rsidRPr="00385F7E">
        <w:rPr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определяется </w:t>
      </w:r>
      <w:r w:rsidR="00694757">
        <w:rPr>
          <w:sz w:val="28"/>
          <w:szCs w:val="28"/>
        </w:rPr>
        <w:t>за </w:t>
      </w:r>
      <w:r w:rsidRPr="00385F7E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 w:rsidR="00694757">
        <w:rPr>
          <w:sz w:val="28"/>
          <w:szCs w:val="28"/>
        </w:rPr>
        <w:t>за 5 </w:t>
      </w:r>
      <w:r w:rsidRPr="00385F7E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 w:rsidR="00694757">
        <w:rPr>
          <w:sz w:val="28"/>
          <w:szCs w:val="28"/>
        </w:rPr>
        <w:t>на </w:t>
      </w:r>
      <w:r w:rsidRPr="00385F7E">
        <w:rPr>
          <w:sz w:val="28"/>
          <w:szCs w:val="28"/>
        </w:rPr>
        <w:t xml:space="preserve">день проведения оценки эффективности налогового расхода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 w:rsidRPr="00385F7E">
        <w:rPr>
          <w:sz w:val="28"/>
          <w:szCs w:val="28"/>
        </w:rPr>
        <w:t>;</w:t>
      </w:r>
      <w:r w:rsidRPr="00385F7E">
        <w:rPr>
          <w:sz w:val="28"/>
          <w:szCs w:val="28"/>
        </w:rPr>
        <w:t>(E) по следующей формуле: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>
        <w:rPr>
          <w:noProof/>
          <w:position w:val="-31"/>
          <w:sz w:val="28"/>
          <w:szCs w:val="28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i – порядковый номер года, имеющий значение от 1 до 5;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m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j – порядковый номер плательщика, имеющий значение от 1 до m;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N</w:t>
      </w:r>
      <w:r w:rsidRPr="00385F7E">
        <w:rPr>
          <w:sz w:val="28"/>
          <w:szCs w:val="28"/>
          <w:vertAlign w:val="subscript"/>
        </w:rPr>
        <w:t>ij</w:t>
      </w:r>
      <w:r w:rsidRPr="00385F7E">
        <w:rPr>
          <w:sz w:val="28"/>
          <w:szCs w:val="28"/>
        </w:rPr>
        <w:t xml:space="preserve"> – объем налогов,</w:t>
      </w:r>
      <w:r w:rsidR="002A5A8C">
        <w:rPr>
          <w:sz w:val="28"/>
          <w:szCs w:val="28"/>
        </w:rPr>
        <w:t xml:space="preserve"> задекларированных для уплаты в </w:t>
      </w:r>
      <w:r w:rsidRPr="00385F7E">
        <w:rPr>
          <w:sz w:val="28"/>
          <w:szCs w:val="28"/>
        </w:rPr>
        <w:t xml:space="preserve"> бюджет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i-м году.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При определении объема налогов, задекларированных для уплаты </w:t>
      </w:r>
      <w:r w:rsidR="00694757" w:rsidRPr="00694757">
        <w:rPr>
          <w:spacing w:val="-2"/>
          <w:sz w:val="28"/>
          <w:szCs w:val="28"/>
        </w:rPr>
        <w:t>в </w:t>
      </w:r>
      <w:r w:rsidRPr="00385F7E">
        <w:rPr>
          <w:spacing w:val="-2"/>
          <w:sz w:val="28"/>
          <w:szCs w:val="28"/>
        </w:rPr>
        <w:t xml:space="preserve"> бюджет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pacing w:val="-2"/>
          <w:sz w:val="28"/>
          <w:szCs w:val="28"/>
        </w:rPr>
        <w:t>плательщиками, учитываются</w:t>
      </w:r>
      <w:r w:rsidRPr="00385F7E">
        <w:rPr>
          <w:sz w:val="28"/>
          <w:szCs w:val="28"/>
        </w:rPr>
        <w:t xml:space="preserve">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</w:t>
      </w:r>
      <w:r w:rsidR="00140E00">
        <w:rPr>
          <w:sz w:val="28"/>
          <w:szCs w:val="28"/>
        </w:rPr>
        <w:t>ециальных налоговых режимов (за </w:t>
      </w:r>
      <w:r w:rsidRPr="00385F7E">
        <w:rPr>
          <w:sz w:val="28"/>
          <w:szCs w:val="28"/>
        </w:rPr>
        <w:t xml:space="preserve">исключением системы налогообложения при </w:t>
      </w:r>
      <w:r w:rsidR="00140E00">
        <w:rPr>
          <w:sz w:val="28"/>
          <w:szCs w:val="28"/>
        </w:rPr>
        <w:t>выполнении соглашений о </w:t>
      </w:r>
      <w:r w:rsidRPr="00385F7E">
        <w:rPr>
          <w:sz w:val="28"/>
          <w:szCs w:val="28"/>
        </w:rPr>
        <w:t>разделе продукции), и земельному налогу</w:t>
      </w:r>
      <w:r w:rsidR="000F48C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случае</w:t>
      </w:r>
      <w:r w:rsidR="00F47576"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385F7E">
        <w:rPr>
          <w:sz w:val="28"/>
          <w:szCs w:val="28"/>
        </w:rPr>
        <w:t xml:space="preserve"> налогов, подлежащих уплате в бюджет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, оцениваются (прогнозируются)</w:t>
      </w:r>
      <w:r w:rsidR="000F1C5F">
        <w:rPr>
          <w:sz w:val="28"/>
          <w:szCs w:val="28"/>
        </w:rPr>
        <w:t xml:space="preserve"> Администрацией </w:t>
      </w:r>
      <w:r w:rsidR="000F1C5F" w:rsidRPr="000F1C5F">
        <w:rPr>
          <w:rStyle w:val="afff1"/>
          <w:sz w:val="28"/>
          <w:szCs w:val="28"/>
        </w:rPr>
        <w:t xml:space="preserve">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oj</w:t>
      </w:r>
      <w:r w:rsidRPr="00385F7E">
        <w:rPr>
          <w:sz w:val="28"/>
          <w:szCs w:val="28"/>
        </w:rPr>
        <w:t xml:space="preserve"> –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 бюджет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базовом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F48CF">
        <w:rPr>
          <w:sz w:val="28"/>
          <w:szCs w:val="28"/>
        </w:rPr>
        <w:t>g</w:t>
      </w:r>
      <w:r w:rsidRPr="000F48CF">
        <w:rPr>
          <w:sz w:val="28"/>
          <w:szCs w:val="28"/>
          <w:vertAlign w:val="subscript"/>
        </w:rPr>
        <w:t>i</w:t>
      </w:r>
      <w:r w:rsidRPr="000F48CF">
        <w:rPr>
          <w:sz w:val="28"/>
          <w:szCs w:val="28"/>
        </w:rPr>
        <w:t> – номинальный темп прироста налоговых доходов бюджет</w:t>
      </w:r>
      <w:r w:rsidR="000F48CF" w:rsidRPr="000F48CF">
        <w:rPr>
          <w:sz w:val="28"/>
          <w:szCs w:val="28"/>
        </w:rPr>
        <w:t>а</w:t>
      </w:r>
      <w:r w:rsidRPr="000F48CF">
        <w:rPr>
          <w:sz w:val="28"/>
          <w:szCs w:val="28"/>
        </w:rPr>
        <w:t xml:space="preserve"> в i-м году по отношению </w:t>
      </w:r>
      <w:r w:rsidR="00694757" w:rsidRPr="000F48CF">
        <w:rPr>
          <w:sz w:val="28"/>
          <w:szCs w:val="28"/>
        </w:rPr>
        <w:t>к </w:t>
      </w:r>
      <w:r w:rsidRPr="000F48CF">
        <w:rPr>
          <w:sz w:val="28"/>
          <w:szCs w:val="28"/>
        </w:rPr>
        <w:t xml:space="preserve">показателям базового года, определяемый </w:t>
      </w:r>
      <w:r w:rsidR="000F48CF" w:rsidRPr="000F48CF">
        <w:rPr>
          <w:sz w:val="28"/>
          <w:szCs w:val="28"/>
        </w:rPr>
        <w:t xml:space="preserve">Администрацией </w:t>
      </w:r>
      <w:r w:rsidR="000F48CF" w:rsidRPr="00AE41F8">
        <w:rPr>
          <w:rStyle w:val="afff1"/>
          <w:sz w:val="28"/>
          <w:szCs w:val="28"/>
        </w:rPr>
        <w:t>Литвиновского сельского поселения</w:t>
      </w:r>
      <w:r w:rsidRPr="000F48CF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385F7E">
        <w:rPr>
          <w:sz w:val="28"/>
          <w:szCs w:val="28"/>
        </w:rPr>
        <w:lastRenderedPageBreak/>
        <w:t>r –</w:t>
      </w:r>
      <w:r w:rsidR="00694757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расчетная стоимость среднесрочных рыночных заимствований, определяемая в соответствии </w:t>
      </w:r>
      <w:r w:rsidRPr="00385F7E">
        <w:rPr>
          <w:bCs/>
          <w:sz w:val="26"/>
          <w:szCs w:val="26"/>
        </w:rPr>
        <w:t xml:space="preserve">с постановлением </w:t>
      </w:r>
      <w:r w:rsidRPr="00F47576">
        <w:rPr>
          <w:bCs/>
          <w:sz w:val="28"/>
          <w:szCs w:val="28"/>
        </w:rPr>
        <w:t>Правительства Р</w:t>
      </w:r>
      <w:r w:rsidR="00F47576" w:rsidRPr="00F47576">
        <w:rPr>
          <w:bCs/>
          <w:sz w:val="28"/>
          <w:szCs w:val="28"/>
        </w:rPr>
        <w:t xml:space="preserve">оссийской </w:t>
      </w:r>
      <w:r w:rsidRPr="00F47576">
        <w:rPr>
          <w:bCs/>
          <w:sz w:val="28"/>
          <w:szCs w:val="28"/>
        </w:rPr>
        <w:t>Ф</w:t>
      </w:r>
      <w:r w:rsidR="00F47576" w:rsidRPr="00F47576">
        <w:rPr>
          <w:bCs/>
          <w:sz w:val="28"/>
          <w:szCs w:val="28"/>
        </w:rPr>
        <w:t>едерации</w:t>
      </w:r>
      <w:r w:rsidRPr="00F47576">
        <w:rPr>
          <w:bCs/>
          <w:sz w:val="28"/>
          <w:szCs w:val="28"/>
        </w:rPr>
        <w:t xml:space="preserve"> от 22.06.2019 №</w:t>
      </w:r>
      <w:r w:rsidR="00694757" w:rsidRPr="00F47576">
        <w:rPr>
          <w:bCs/>
          <w:sz w:val="28"/>
          <w:szCs w:val="28"/>
        </w:rPr>
        <w:t> </w:t>
      </w:r>
      <w:r w:rsidRPr="00F47576">
        <w:rPr>
          <w:bCs/>
          <w:sz w:val="28"/>
          <w:szCs w:val="28"/>
        </w:rPr>
        <w:t>796 «Об общих требованиях к оценке налоговых</w:t>
      </w:r>
      <w:r w:rsidRPr="00385F7E">
        <w:rPr>
          <w:bCs/>
          <w:sz w:val="28"/>
          <w:szCs w:val="28"/>
        </w:rPr>
        <w:t xml:space="preserve"> расходов субъектов Российской Федерации и муниципальных образований».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3.11.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 бюджет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базовом году (B</w:t>
      </w:r>
      <w:r w:rsidRPr="00385F7E">
        <w:rPr>
          <w:sz w:val="28"/>
          <w:szCs w:val="28"/>
          <w:vertAlign w:val="subscript"/>
        </w:rPr>
        <w:t>oj</w:t>
      </w:r>
      <w:r w:rsidRPr="00385F7E">
        <w:rPr>
          <w:sz w:val="28"/>
          <w:szCs w:val="28"/>
        </w:rPr>
        <w:t>), рассчитывается по формуле:</w:t>
      </w:r>
    </w:p>
    <w:p w:rsidR="001E2437" w:rsidRPr="001E2437" w:rsidRDefault="001E2437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= N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+ L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>,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A5A8C">
        <w:rPr>
          <w:spacing w:val="-2"/>
          <w:sz w:val="28"/>
          <w:szCs w:val="28"/>
        </w:rPr>
        <w:t>N</w:t>
      </w:r>
      <w:r w:rsidRPr="002A5A8C">
        <w:rPr>
          <w:spacing w:val="-2"/>
          <w:sz w:val="28"/>
          <w:szCs w:val="28"/>
          <w:vertAlign w:val="subscript"/>
        </w:rPr>
        <w:t>0j</w:t>
      </w:r>
      <w:r w:rsidRPr="002A5A8C">
        <w:rPr>
          <w:spacing w:val="-2"/>
          <w:sz w:val="28"/>
          <w:szCs w:val="28"/>
        </w:rPr>
        <w:t xml:space="preserve"> </w:t>
      </w:r>
      <w:r w:rsidR="00694757" w:rsidRPr="002A5A8C">
        <w:rPr>
          <w:spacing w:val="-2"/>
          <w:sz w:val="28"/>
          <w:szCs w:val="28"/>
        </w:rPr>
        <w:t>–</w:t>
      </w:r>
      <w:r w:rsidRPr="002A5A8C">
        <w:rPr>
          <w:spacing w:val="-2"/>
          <w:sz w:val="28"/>
          <w:szCs w:val="28"/>
        </w:rPr>
        <w:t xml:space="preserve"> объем налогов,</w:t>
      </w:r>
      <w:r w:rsidR="002A5A8C" w:rsidRPr="002A5A8C">
        <w:rPr>
          <w:spacing w:val="-2"/>
          <w:sz w:val="28"/>
          <w:szCs w:val="28"/>
        </w:rPr>
        <w:t xml:space="preserve"> задекларированных для уплаты в </w:t>
      </w:r>
      <w:r w:rsidRPr="00385F7E">
        <w:rPr>
          <w:sz w:val="28"/>
          <w:szCs w:val="28"/>
        </w:rPr>
        <w:t xml:space="preserve"> бюджет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базовом году;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L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</w:t>
      </w:r>
      <w:r w:rsidR="00694757">
        <w:rPr>
          <w:sz w:val="28"/>
          <w:szCs w:val="28"/>
        </w:rPr>
        <w:t>–</w:t>
      </w:r>
      <w:r w:rsidRPr="00385F7E">
        <w:rPr>
          <w:sz w:val="28"/>
          <w:szCs w:val="28"/>
        </w:rPr>
        <w:t xml:space="preserve"> объем льгот, предоставленных j-му плательщику в базовом году.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Под базовым годом в настоящем документе понимается год, </w:t>
      </w:r>
      <w:r w:rsidRPr="00385F7E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385F7E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3.12. Результаты оценки эффективности налогового расхода должны направляться кураторами в</w:t>
      </w:r>
      <w:r w:rsidR="000F1C5F">
        <w:rPr>
          <w:sz w:val="28"/>
          <w:szCs w:val="28"/>
        </w:rPr>
        <w:t xml:space="preserve"> Администрацию </w:t>
      </w:r>
      <w:r w:rsidRPr="00385F7E">
        <w:rPr>
          <w:sz w:val="28"/>
          <w:szCs w:val="28"/>
        </w:rPr>
        <w:t xml:space="preserve">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="00140E00">
        <w:rPr>
          <w:sz w:val="28"/>
          <w:szCs w:val="28"/>
        </w:rPr>
        <w:t>и </w:t>
      </w:r>
      <w:r w:rsidRPr="00385F7E">
        <w:rPr>
          <w:sz w:val="28"/>
          <w:szCs w:val="28"/>
        </w:rPr>
        <w:t>содержать: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385F7E">
        <w:rPr>
          <w:sz w:val="28"/>
          <w:szCs w:val="28"/>
        </w:rPr>
        <w:t xml:space="preserve"> налогового расхода;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вкладе налогового расхода в достижение целей </w:t>
      </w:r>
      <w:r w:rsidR="000F1C5F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</w:t>
      </w:r>
      <w:r w:rsidRPr="00385F7E">
        <w:rPr>
          <w:sz w:val="28"/>
          <w:szCs w:val="28"/>
        </w:rPr>
        <w:t xml:space="preserve"> </w:t>
      </w:r>
      <w:r w:rsidR="00160D62"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наличии или об отсутствии более результативных (менее затратных для бюджета) альтернативных механизмов достижения целей </w:t>
      </w:r>
      <w:r w:rsidR="000F1C5F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</w:t>
      </w:r>
      <w:r w:rsidRPr="00385F7E">
        <w:rPr>
          <w:sz w:val="28"/>
          <w:szCs w:val="28"/>
        </w:rPr>
        <w:t xml:space="preserve"> </w:t>
      </w:r>
      <w:r w:rsidR="00160D62"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Паспорта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результаты оценки эффективности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DC4CE3">
        <w:rPr>
          <w:sz w:val="28"/>
          <w:szCs w:val="28"/>
        </w:rPr>
        <w:t>, рекомендации по </w:t>
      </w:r>
      <w:r w:rsidRPr="00385F7E">
        <w:rPr>
          <w:sz w:val="28"/>
          <w:szCs w:val="28"/>
        </w:rPr>
        <w:t xml:space="preserve">результатам указанной оценки, включая рекомендации </w:t>
      </w:r>
      <w:r w:rsidR="000F48CF">
        <w:rPr>
          <w:sz w:val="28"/>
          <w:szCs w:val="28"/>
        </w:rPr>
        <w:t xml:space="preserve"> Администрации </w:t>
      </w:r>
      <w:r w:rsidR="000F48CF" w:rsidRPr="00AE41F8">
        <w:rPr>
          <w:rStyle w:val="afff1"/>
          <w:sz w:val="28"/>
          <w:szCs w:val="28"/>
        </w:rPr>
        <w:t>Литвиновского сельского поселения</w:t>
      </w:r>
      <w:r w:rsidR="000F48CF" w:rsidRPr="00385F7E">
        <w:rPr>
          <w:spacing w:val="-2"/>
          <w:sz w:val="28"/>
          <w:szCs w:val="28"/>
        </w:rPr>
        <w:t xml:space="preserve"> </w:t>
      </w:r>
      <w:r w:rsidRPr="00385F7E">
        <w:rPr>
          <w:spacing w:val="-2"/>
          <w:sz w:val="28"/>
          <w:szCs w:val="28"/>
        </w:rPr>
        <w:t>о необходимости сохранения (уточнения, отмены),</w:t>
      </w:r>
      <w:r w:rsidRPr="00385F7E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</w:t>
      </w:r>
      <w:r w:rsidR="000F1C5F">
        <w:rPr>
          <w:sz w:val="28"/>
          <w:szCs w:val="28"/>
        </w:rPr>
        <w:t xml:space="preserve"> Администрацию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ежегодно, до 1 июля.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3.13. </w:t>
      </w:r>
      <w:r w:rsidR="000F1C5F">
        <w:rPr>
          <w:sz w:val="28"/>
          <w:szCs w:val="28"/>
        </w:rPr>
        <w:t xml:space="preserve">Администрация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обобщает результаты оценки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2A5A8C">
        <w:rPr>
          <w:sz w:val="28"/>
          <w:szCs w:val="28"/>
        </w:rPr>
        <w:t>, согласовывает их с </w:t>
      </w:r>
      <w:r w:rsidRPr="00385F7E">
        <w:rPr>
          <w:sz w:val="28"/>
          <w:szCs w:val="28"/>
        </w:rPr>
        <w:t>кураторами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с предложениями о </w:t>
      </w:r>
      <w:r w:rsidRPr="00385F7E">
        <w:rPr>
          <w:sz w:val="28"/>
          <w:szCs w:val="28"/>
        </w:rPr>
        <w:lastRenderedPageBreak/>
        <w:t xml:space="preserve">сохранении (уточнении, отмене) льгот для плательщиков до 1 августа направляется </w:t>
      </w:r>
      <w:r w:rsidR="000F1C5F">
        <w:rPr>
          <w:sz w:val="28"/>
          <w:szCs w:val="28"/>
        </w:rPr>
        <w:t xml:space="preserve">Главе Администрации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 w:rsidRPr="00385F7E">
        <w:rPr>
          <w:sz w:val="28"/>
          <w:szCs w:val="28"/>
        </w:rPr>
        <w:t>;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Результаты рассмотрения оценки налоговых расходов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="000F1C5F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учитываются при формировании о</w:t>
      </w:r>
      <w:r w:rsidR="002A5A8C">
        <w:rPr>
          <w:sz w:val="28"/>
          <w:szCs w:val="28"/>
        </w:rPr>
        <w:t>сновных направлений бюджетной и </w:t>
      </w:r>
      <w:r w:rsidRPr="00385F7E">
        <w:rPr>
          <w:sz w:val="28"/>
          <w:szCs w:val="28"/>
        </w:rPr>
        <w:t xml:space="preserve">налоговой политики </w:t>
      </w:r>
      <w:r w:rsidR="000F1C5F" w:rsidRPr="000F1C5F">
        <w:rPr>
          <w:rStyle w:val="afff1"/>
          <w:sz w:val="28"/>
          <w:szCs w:val="28"/>
        </w:rPr>
        <w:t xml:space="preserve"> </w:t>
      </w:r>
      <w:r w:rsidR="000F1C5F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 xml:space="preserve">, а также при проведении оценки эффективности реализации </w:t>
      </w:r>
      <w:r w:rsidR="000E5960">
        <w:rPr>
          <w:sz w:val="28"/>
          <w:szCs w:val="28"/>
        </w:rPr>
        <w:t>м</w:t>
      </w:r>
      <w:r w:rsidR="000F1C5F">
        <w:rPr>
          <w:sz w:val="28"/>
          <w:szCs w:val="28"/>
        </w:rPr>
        <w:t>униципальных</w:t>
      </w:r>
      <w:r w:rsidRPr="00385F7E">
        <w:rPr>
          <w:sz w:val="28"/>
          <w:szCs w:val="28"/>
        </w:rPr>
        <w:t xml:space="preserve"> программ </w:t>
      </w:r>
      <w:r w:rsidR="000E5960" w:rsidRPr="00451C32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z w:val="28"/>
          <w:szCs w:val="28"/>
        </w:rPr>
        <w:t>.</w:t>
      </w:r>
    </w:p>
    <w:p w:rsidR="00DC4CE3" w:rsidRDefault="00DC4CE3" w:rsidP="00FD16E8">
      <w:pPr>
        <w:rPr>
          <w:sz w:val="28"/>
        </w:rPr>
      </w:pPr>
    </w:p>
    <w:p w:rsidR="001E2437" w:rsidRDefault="001E2437" w:rsidP="00FD16E8">
      <w:pPr>
        <w:rPr>
          <w:sz w:val="28"/>
        </w:rPr>
      </w:pPr>
    </w:p>
    <w:p w:rsidR="001E2437" w:rsidRDefault="001E2437" w:rsidP="00FD16E8">
      <w:pPr>
        <w:rPr>
          <w:sz w:val="28"/>
        </w:rPr>
      </w:pPr>
    </w:p>
    <w:p w:rsidR="000E5960" w:rsidRDefault="000E5960" w:rsidP="00FD16E8">
      <w:pPr>
        <w:rPr>
          <w:sz w:val="28"/>
        </w:rPr>
      </w:pPr>
      <w:r>
        <w:rPr>
          <w:sz w:val="28"/>
        </w:rPr>
        <w:t>Глава Администрации</w:t>
      </w:r>
    </w:p>
    <w:p w:rsidR="000E5960" w:rsidRDefault="000E5960" w:rsidP="000E5960">
      <w:pPr>
        <w:tabs>
          <w:tab w:val="left" w:pos="5844"/>
        </w:tabs>
        <w:rPr>
          <w:sz w:val="28"/>
        </w:rPr>
      </w:pPr>
      <w:r>
        <w:rPr>
          <w:sz w:val="28"/>
        </w:rPr>
        <w:tab/>
        <w:t>И.Н. Герасименко</w:t>
      </w:r>
    </w:p>
    <w:p w:rsidR="000E5960" w:rsidRDefault="000E5960" w:rsidP="000E5960">
      <w:pPr>
        <w:rPr>
          <w:sz w:val="28"/>
        </w:rPr>
      </w:pPr>
    </w:p>
    <w:p w:rsidR="00F727C9" w:rsidRPr="000E5960" w:rsidRDefault="00F727C9" w:rsidP="000E5960">
      <w:pPr>
        <w:rPr>
          <w:sz w:val="28"/>
        </w:rPr>
        <w:sectPr w:rsidR="00F727C9" w:rsidRPr="000E5960" w:rsidSect="00F72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85F7E" w:rsidRPr="00A465C8" w:rsidRDefault="00385F7E" w:rsidP="0058064D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A465C8">
        <w:rPr>
          <w:bCs/>
          <w:sz w:val="28"/>
          <w:szCs w:val="28"/>
        </w:rPr>
        <w:lastRenderedPageBreak/>
        <w:t>Приложение № 1</w:t>
      </w:r>
    </w:p>
    <w:p w:rsidR="00385F7E" w:rsidRPr="00A465C8" w:rsidRDefault="00385F7E" w:rsidP="0058064D">
      <w:pPr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A465C8">
        <w:rPr>
          <w:sz w:val="28"/>
          <w:szCs w:val="28"/>
        </w:rPr>
        <w:t xml:space="preserve">к Порядку формирования перечня налоговых расходов </w:t>
      </w:r>
      <w:r w:rsidR="003B55B4" w:rsidRPr="003B55B4">
        <w:rPr>
          <w:rStyle w:val="afff1"/>
          <w:sz w:val="28"/>
          <w:szCs w:val="28"/>
        </w:rPr>
        <w:t>Литвиновского сельского поселения</w:t>
      </w:r>
      <w:r w:rsidR="003B55B4" w:rsidRPr="003B55B4">
        <w:rPr>
          <w:sz w:val="28"/>
          <w:szCs w:val="28"/>
        </w:rPr>
        <w:t xml:space="preserve"> </w:t>
      </w:r>
      <w:r w:rsidRPr="00A465C8">
        <w:rPr>
          <w:sz w:val="28"/>
          <w:szCs w:val="28"/>
        </w:rPr>
        <w:t xml:space="preserve">и оценки налоговых расходов </w:t>
      </w:r>
    </w:p>
    <w:p w:rsidR="00CD4411" w:rsidRPr="00734EB1" w:rsidRDefault="003B55B4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734EB1">
        <w:rPr>
          <w:rStyle w:val="afff1"/>
          <w:sz w:val="28"/>
          <w:szCs w:val="28"/>
        </w:rPr>
        <w:t xml:space="preserve">                                                                                  </w:t>
      </w:r>
      <w:r w:rsidRPr="003B55B4">
        <w:rPr>
          <w:rStyle w:val="afff1"/>
          <w:sz w:val="28"/>
          <w:szCs w:val="28"/>
        </w:rPr>
        <w:t>Литвиновского сельского поселения</w:t>
      </w:r>
    </w:p>
    <w:p w:rsidR="0058064D" w:rsidRPr="00385F7E" w:rsidRDefault="0058064D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385F7E" w:rsidRPr="00385F7E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налоговых расходов </w:t>
      </w:r>
      <w:r w:rsidR="003B55B4" w:rsidRPr="003B55B4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освобождениями</w:t>
      </w:r>
      <w:r w:rsidR="00CD4411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385F7E" w:rsidRPr="00385F7E" w:rsidRDefault="003B55B4" w:rsidP="00CD44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385F7E" w:rsidRPr="00385F7E">
        <w:rPr>
          <w:bCs/>
          <w:sz w:val="28"/>
          <w:szCs w:val="28"/>
        </w:rPr>
        <w:t xml:space="preserve"> поддержки</w:t>
      </w:r>
      <w:r w:rsidR="00CD4411">
        <w:rPr>
          <w:bCs/>
          <w:sz w:val="28"/>
          <w:szCs w:val="28"/>
        </w:rPr>
        <w:t xml:space="preserve"> </w:t>
      </w:r>
      <w:r w:rsidR="00385F7E" w:rsidRPr="00385F7E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="00385F7E" w:rsidRPr="00385F7E">
        <w:rPr>
          <w:bCs/>
          <w:sz w:val="28"/>
          <w:szCs w:val="28"/>
        </w:rPr>
        <w:t xml:space="preserve"> программ </w:t>
      </w:r>
      <w:r w:rsidRPr="003B55B4">
        <w:rPr>
          <w:rStyle w:val="afff1"/>
          <w:sz w:val="28"/>
          <w:szCs w:val="28"/>
        </w:rPr>
        <w:t>Литвиновского сельского поселения</w:t>
      </w:r>
    </w:p>
    <w:p w:rsidR="00385F7E" w:rsidRDefault="00385F7E" w:rsidP="00385F7E">
      <w:pPr>
        <w:jc w:val="center"/>
        <w:rPr>
          <w:bCs/>
          <w:sz w:val="28"/>
          <w:szCs w:val="28"/>
        </w:rPr>
      </w:pP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843"/>
        <w:gridCol w:w="1843"/>
        <w:gridCol w:w="2410"/>
        <w:gridCol w:w="2693"/>
        <w:gridCol w:w="2693"/>
        <w:gridCol w:w="2693"/>
        <w:gridCol w:w="2552"/>
        <w:gridCol w:w="2693"/>
        <w:gridCol w:w="1899"/>
      </w:tblGrid>
      <w:tr w:rsidR="00670BF3" w:rsidRPr="0058064D" w:rsidTr="00670BF3">
        <w:tc>
          <w:tcPr>
            <w:tcW w:w="624" w:type="dxa"/>
          </w:tcPr>
          <w:p w:rsidR="00385F7E" w:rsidRPr="0058064D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</w:t>
            </w:r>
            <w:r w:rsidR="00CD4411"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385F7E" w:rsidRPr="0058064D" w:rsidRDefault="003B55B4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241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Реквизиты нормативного правового акта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385F7E" w:rsidRPr="0058064D" w:rsidRDefault="00385F7E" w:rsidP="005806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алоговые льготы, освобождения </w:t>
            </w:r>
            <w:r w:rsidR="00670BF3"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 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иные преференции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2693" w:type="dxa"/>
          </w:tcPr>
          <w:p w:rsidR="00385F7E" w:rsidRPr="0058064D" w:rsidRDefault="00385F7E" w:rsidP="003B55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3B55B4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3B55B4" w:rsidRDefault="00385F7E" w:rsidP="00385F7E">
            <w:pPr>
              <w:jc w:val="center"/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3B55B4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</w:p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385F7E" w:rsidRPr="00670BF3" w:rsidRDefault="003B55B4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385F7E" w:rsidRPr="00670BF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385F7E" w:rsidRPr="00670BF3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структурного элемента подпрограммы </w:t>
            </w:r>
            <w:r w:rsidR="003B55B4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муниципальной 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670BF3" w:rsidRDefault="003B55B4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58064D" w:rsidRDefault="0058064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1837"/>
        <w:gridCol w:w="1836"/>
        <w:gridCol w:w="2401"/>
        <w:gridCol w:w="2719"/>
        <w:gridCol w:w="2693"/>
        <w:gridCol w:w="2693"/>
        <w:gridCol w:w="2552"/>
        <w:gridCol w:w="2693"/>
        <w:gridCol w:w="1899"/>
      </w:tblGrid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385F7E" w:rsidSect="0023037E">
          <w:headerReference w:type="first" r:id="rId15"/>
          <w:pgSz w:w="23814" w:h="16840" w:orient="landscape" w:code="8"/>
          <w:pgMar w:top="1304" w:right="851" w:bottom="851" w:left="1134" w:header="709" w:footer="709" w:gutter="0"/>
          <w:cols w:space="708"/>
          <w:docGrid w:linePitch="360"/>
        </w:sect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Приложение № 2</w:t>
      </w:r>
    </w:p>
    <w:p w:rsidR="003B55B4" w:rsidRDefault="00385F7E" w:rsidP="003B55B4">
      <w:pPr>
        <w:autoSpaceDE w:val="0"/>
        <w:autoSpaceDN w:val="0"/>
        <w:adjustRightInd w:val="0"/>
        <w:spacing w:line="245" w:lineRule="auto"/>
        <w:ind w:left="6096"/>
        <w:jc w:val="center"/>
        <w:rPr>
          <w:rStyle w:val="afff1"/>
          <w:sz w:val="28"/>
          <w:szCs w:val="28"/>
        </w:rPr>
      </w:pPr>
      <w:r w:rsidRPr="00385F7E">
        <w:rPr>
          <w:sz w:val="28"/>
          <w:szCs w:val="28"/>
        </w:rPr>
        <w:t>к Порядку формирования перечня</w:t>
      </w:r>
      <w:r w:rsidR="00DC4CE3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налоговых расходов </w:t>
      </w:r>
      <w:r w:rsidR="003B55B4" w:rsidRPr="003B55B4">
        <w:rPr>
          <w:rStyle w:val="afff1"/>
          <w:sz w:val="28"/>
          <w:szCs w:val="28"/>
        </w:rPr>
        <w:t>Литвиновского сельского поселения</w:t>
      </w:r>
      <w:r w:rsidRPr="00385F7E">
        <w:rPr>
          <w:spacing w:val="-2"/>
          <w:sz w:val="28"/>
          <w:szCs w:val="28"/>
        </w:rPr>
        <w:t xml:space="preserve"> и оценки</w:t>
      </w:r>
      <w:r w:rsidRPr="00385F7E">
        <w:rPr>
          <w:sz w:val="28"/>
          <w:szCs w:val="28"/>
        </w:rPr>
        <w:t xml:space="preserve"> налоговых расходов</w:t>
      </w:r>
      <w:r w:rsidR="003B55B4">
        <w:rPr>
          <w:rStyle w:val="afff1"/>
          <w:sz w:val="28"/>
          <w:szCs w:val="28"/>
        </w:rPr>
        <w:t xml:space="preserve">                                                             </w:t>
      </w:r>
      <w:r w:rsidR="003B55B4" w:rsidRPr="003B55B4">
        <w:rPr>
          <w:rStyle w:val="afff1"/>
          <w:sz w:val="28"/>
          <w:szCs w:val="28"/>
        </w:rPr>
        <w:t xml:space="preserve">Литвиновского сельского </w:t>
      </w:r>
    </w:p>
    <w:p w:rsidR="00385F7E" w:rsidRDefault="003B55B4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>
        <w:rPr>
          <w:rStyle w:val="afff1"/>
          <w:sz w:val="28"/>
          <w:szCs w:val="28"/>
        </w:rPr>
        <w:t xml:space="preserve">                                                                      </w:t>
      </w:r>
      <w:r w:rsidRPr="003B55B4">
        <w:rPr>
          <w:rStyle w:val="afff1"/>
          <w:sz w:val="28"/>
          <w:szCs w:val="28"/>
        </w:rPr>
        <w:t>поселения</w:t>
      </w: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DC4CE3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 w:rsidR="00DC4CE3">
        <w:rPr>
          <w:bCs/>
          <w:sz w:val="28"/>
          <w:szCs w:val="28"/>
        </w:rPr>
        <w:t xml:space="preserve"> </w:t>
      </w:r>
      <w:r w:rsidR="003B55B4" w:rsidRPr="003B55B4">
        <w:rPr>
          <w:rStyle w:val="afff1"/>
          <w:sz w:val="28"/>
          <w:szCs w:val="28"/>
        </w:rPr>
        <w:t>Литвиновского сельского поселения</w:t>
      </w:r>
    </w:p>
    <w:p w:rsidR="00DC4CE3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385F7E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c>
          <w:tcPr>
            <w:tcW w:w="629" w:type="dxa"/>
          </w:tcPr>
          <w:p w:rsid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465C8" w:rsidRPr="00385F7E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DC4CE3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rPr>
          <w:trHeight w:val="252"/>
          <w:tblHeader/>
        </w:trPr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3B55B4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3B55B4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 w:rsidR="00DC4CE3"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</w:t>
            </w:r>
            <w:r w:rsidRPr="00385F7E">
              <w:rPr>
                <w:sz w:val="28"/>
                <w:szCs w:val="28"/>
              </w:rPr>
              <w:lastRenderedPageBreak/>
              <w:t>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налогового </w:t>
            </w:r>
            <w:r w:rsidRPr="00385F7E">
              <w:rPr>
                <w:sz w:val="28"/>
                <w:szCs w:val="28"/>
              </w:rPr>
              <w:lastRenderedPageBreak/>
              <w:t xml:space="preserve">расхода </w:t>
            </w:r>
          </w:p>
        </w:tc>
      </w:tr>
      <w:tr w:rsidR="00385F7E" w:rsidRPr="00385F7E" w:rsidTr="00DC4CE3">
        <w:tc>
          <w:tcPr>
            <w:tcW w:w="9876" w:type="dxa"/>
            <w:gridSpan w:val="3"/>
            <w:vAlign w:val="center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385F7E" w:rsidRPr="00385F7E" w:rsidRDefault="00385F7E" w:rsidP="003B55B4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3B55B4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DC4CE3">
              <w:rPr>
                <w:sz w:val="28"/>
                <w:szCs w:val="28"/>
              </w:rPr>
              <w:t xml:space="preserve">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DC4CE3">
              <w:rPr>
                <w:sz w:val="28"/>
                <w:szCs w:val="28"/>
              </w:rPr>
              <w:t>, не </w:t>
            </w:r>
            <w:r w:rsidR="003B55B4">
              <w:rPr>
                <w:sz w:val="28"/>
                <w:szCs w:val="28"/>
              </w:rPr>
              <w:t>относящиеся к 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 xml:space="preserve"> и данные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385F7E" w:rsidRPr="00385F7E" w:rsidRDefault="00385F7E" w:rsidP="003B55B4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3B55B4">
              <w:rPr>
                <w:sz w:val="28"/>
                <w:szCs w:val="28"/>
              </w:rPr>
              <w:t xml:space="preserve">муниципальных 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>, в</w:t>
            </w:r>
            <w:r w:rsidR="00DC4CE3"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3B55B4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385F7E" w:rsidRPr="00385F7E" w:rsidRDefault="00385F7E" w:rsidP="003B55B4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3B55B4">
              <w:rPr>
                <w:sz w:val="28"/>
                <w:szCs w:val="28"/>
              </w:rPr>
              <w:t xml:space="preserve">муниципальных </w:t>
            </w:r>
            <w:r w:rsidR="00CD4411">
              <w:rPr>
                <w:sz w:val="28"/>
                <w:szCs w:val="28"/>
              </w:rPr>
              <w:t xml:space="preserve">программ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3B55B4">
              <w:rPr>
                <w:sz w:val="28"/>
                <w:szCs w:val="28"/>
              </w:rPr>
              <w:t xml:space="preserve"> </w:t>
            </w:r>
            <w:r w:rsidR="00CD4411">
              <w:rPr>
                <w:sz w:val="28"/>
                <w:szCs w:val="28"/>
              </w:rPr>
              <w:t>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CD4411">
              <w:rPr>
                <w:sz w:val="28"/>
                <w:szCs w:val="28"/>
              </w:rPr>
              <w:t xml:space="preserve">, не относящихся </w:t>
            </w:r>
            <w:r w:rsidR="00CD4411" w:rsidRPr="00CD4411">
              <w:rPr>
                <w:spacing w:val="-4"/>
                <w:sz w:val="28"/>
                <w:szCs w:val="28"/>
              </w:rPr>
              <w:t>к </w:t>
            </w:r>
            <w:r w:rsidR="003B55B4">
              <w:rPr>
                <w:spacing w:val="-4"/>
                <w:sz w:val="28"/>
                <w:szCs w:val="28"/>
              </w:rPr>
              <w:t xml:space="preserve">муниципальным </w:t>
            </w:r>
            <w:r w:rsidRPr="00385F7E">
              <w:rPr>
                <w:spacing w:val="-4"/>
                <w:sz w:val="28"/>
                <w:szCs w:val="28"/>
              </w:rPr>
              <w:t xml:space="preserve"> программам</w:t>
            </w:r>
            <w:r w:rsidR="003B55B4" w:rsidRPr="003B55B4">
              <w:rPr>
                <w:rStyle w:val="afff1"/>
                <w:sz w:val="28"/>
                <w:szCs w:val="28"/>
              </w:rPr>
              <w:t xml:space="preserve"> Литвиновского сельского поселения</w:t>
            </w:r>
            <w:r w:rsidRPr="00385F7E">
              <w:rPr>
                <w:spacing w:val="-4"/>
                <w:sz w:val="28"/>
                <w:szCs w:val="28"/>
              </w:rPr>
              <w:t xml:space="preserve"> 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3B55B4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3B55B4" w:rsidRPr="00385F7E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 xml:space="preserve">и (или) целей социально-экономического </w:t>
            </w:r>
          </w:p>
          <w:p w:rsidR="00385F7E" w:rsidRPr="00385F7E" w:rsidRDefault="00385F7E" w:rsidP="003B55B4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развития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CD4411">
              <w:rPr>
                <w:sz w:val="28"/>
                <w:szCs w:val="28"/>
              </w:rPr>
              <w:t>, не относящихся к </w:t>
            </w:r>
            <w:r w:rsidR="003B55B4">
              <w:rPr>
                <w:sz w:val="28"/>
                <w:szCs w:val="28"/>
              </w:rPr>
              <w:t xml:space="preserve">муниципальным 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6379" w:type="dxa"/>
          </w:tcPr>
          <w:p w:rsidR="00385F7E" w:rsidRPr="00385F7E" w:rsidRDefault="00385F7E" w:rsidP="003B55B4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3B55B4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3B55B4" w:rsidRPr="00385F7E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 w:rsidR="003B55B4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 w:rsidR="00CD4411">
              <w:rPr>
                <w:sz w:val="28"/>
                <w:szCs w:val="28"/>
              </w:rPr>
              <w:t>м,</w:t>
            </w:r>
            <w:r w:rsidR="003B55B4">
              <w:rPr>
                <w:sz w:val="28"/>
                <w:szCs w:val="28"/>
              </w:rPr>
              <w:t xml:space="preserve">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CD4411">
              <w:rPr>
                <w:sz w:val="28"/>
                <w:szCs w:val="28"/>
              </w:rPr>
              <w:t xml:space="preserve"> </w:t>
            </w:r>
            <w:r w:rsidR="003B55B4">
              <w:rPr>
                <w:sz w:val="28"/>
                <w:szCs w:val="28"/>
              </w:rPr>
              <w:t>,</w:t>
            </w:r>
            <w:r w:rsidR="00CD4411">
              <w:rPr>
                <w:sz w:val="28"/>
                <w:szCs w:val="28"/>
              </w:rPr>
              <w:t>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 w:rsidR="00CD4411"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Ростовской области 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385F7E" w:rsidRPr="00385F7E" w:rsidRDefault="00385F7E" w:rsidP="003B55B4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3B55B4">
              <w:rPr>
                <w:sz w:val="28"/>
                <w:szCs w:val="28"/>
              </w:rPr>
              <w:t>Межрайонной ИФНС России №22 по Ростовской области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3B55B4">
              <w:rPr>
                <w:sz w:val="28"/>
                <w:szCs w:val="28"/>
              </w:rPr>
              <w:t xml:space="preserve"> Администрации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:rsidR="00385F7E" w:rsidRPr="00385F7E" w:rsidRDefault="00385F7E" w:rsidP="00A465C8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3B55B4" w:rsidRPr="003B55B4">
              <w:rPr>
                <w:rStyle w:val="afff1"/>
                <w:sz w:val="28"/>
                <w:szCs w:val="28"/>
              </w:rPr>
              <w:t>Литвиновского сельского поселения</w:t>
            </w:r>
            <w:r w:rsidR="003B55B4" w:rsidRPr="00385F7E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>(единиц)</w:t>
            </w:r>
          </w:p>
        </w:tc>
        <w:tc>
          <w:tcPr>
            <w:tcW w:w="2868" w:type="dxa"/>
          </w:tcPr>
          <w:p w:rsidR="00385F7E" w:rsidRPr="00385F7E" w:rsidRDefault="00385F7E" w:rsidP="00A465C8">
            <w:pPr>
              <w:keepNext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3B55B4">
              <w:rPr>
                <w:sz w:val="28"/>
                <w:szCs w:val="28"/>
              </w:rPr>
              <w:t>Межрайонной ИФНС России №22 по Ростовской области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385F7E" w:rsidRPr="00385F7E" w:rsidRDefault="00385F7E" w:rsidP="003B55B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3B55B4">
              <w:rPr>
                <w:sz w:val="28"/>
                <w:szCs w:val="28"/>
              </w:rPr>
              <w:t xml:space="preserve">Литвиновского сельского поселения </w:t>
            </w:r>
            <w:r w:rsidRPr="00385F7E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налоговым </w:t>
            </w:r>
            <w:r w:rsidRPr="00385F7E">
              <w:rPr>
                <w:spacing w:val="-8"/>
                <w:sz w:val="28"/>
                <w:szCs w:val="28"/>
              </w:rPr>
              <w:t xml:space="preserve">законодательством </w:t>
            </w:r>
            <w:r w:rsidR="003B55B4">
              <w:rPr>
                <w:spacing w:val="-8"/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pacing w:val="-8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868" w:type="dxa"/>
          </w:tcPr>
          <w:p w:rsidR="00385F7E" w:rsidRPr="00385F7E" w:rsidRDefault="003B55B4" w:rsidP="00A465C8">
            <w:pPr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Межрайонной ИФНС России №22 по Ростовской области</w:t>
            </w:r>
          </w:p>
        </w:tc>
      </w:tr>
      <w:tr w:rsidR="00385F7E" w:rsidRPr="00385F7E" w:rsidTr="00CD4411">
        <w:trPr>
          <w:trHeight w:val="1832"/>
        </w:trPr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:rsidR="00385F7E" w:rsidRPr="00385F7E" w:rsidRDefault="00385F7E" w:rsidP="003B55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налогов,</w:t>
            </w:r>
            <w:r w:rsidR="00CD4411">
              <w:rPr>
                <w:sz w:val="28"/>
                <w:szCs w:val="28"/>
              </w:rPr>
              <w:t xml:space="preserve"> задекларированный для уплаты в </w:t>
            </w:r>
            <w:r w:rsidRPr="00385F7E">
              <w:rPr>
                <w:sz w:val="28"/>
                <w:szCs w:val="28"/>
              </w:rPr>
              <w:t xml:space="preserve"> бюджет </w:t>
            </w:r>
            <w:r w:rsidR="003B55B4">
              <w:rPr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>, плательщи</w:t>
            </w:r>
            <w:r w:rsidR="00CD4411">
              <w:rPr>
                <w:sz w:val="28"/>
                <w:szCs w:val="28"/>
              </w:rPr>
              <w:t>ками налогов, имеющими право на </w:t>
            </w:r>
            <w:r w:rsidRPr="00385F7E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налоговым законодательством </w:t>
            </w:r>
            <w:r w:rsidR="003B55B4">
              <w:rPr>
                <w:sz w:val="28"/>
                <w:szCs w:val="28"/>
              </w:rPr>
              <w:t>Литвиновского сельского поселения</w:t>
            </w:r>
            <w:r w:rsidRPr="00385F7E">
              <w:rPr>
                <w:sz w:val="28"/>
                <w:szCs w:val="28"/>
              </w:rPr>
              <w:t xml:space="preserve">, за 6 лет, предшествующих отчетному финансовому году </w:t>
            </w:r>
            <w:r w:rsidRPr="00385F7E">
              <w:rPr>
                <w:sz w:val="28"/>
                <w:szCs w:val="28"/>
              </w:rPr>
              <w:lastRenderedPageBreak/>
              <w:t xml:space="preserve">(тыс. рублей) </w:t>
            </w:r>
          </w:p>
        </w:tc>
        <w:tc>
          <w:tcPr>
            <w:tcW w:w="2868" w:type="dxa"/>
          </w:tcPr>
          <w:p w:rsidR="00385F7E" w:rsidRPr="00385F7E" w:rsidRDefault="003B55B4" w:rsidP="00A465C8">
            <w:pPr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</w:t>
            </w:r>
            <w:r>
              <w:rPr>
                <w:sz w:val="28"/>
                <w:szCs w:val="28"/>
              </w:rPr>
              <w:t>Межрайонной ИФНС России №22 по Ростовской области</w:t>
            </w:r>
          </w:p>
        </w:tc>
      </w:tr>
    </w:tbl>
    <w:p w:rsidR="000F48CF" w:rsidRDefault="000F48CF" w:rsidP="00A465C8">
      <w:pPr>
        <w:rPr>
          <w:sz w:val="28"/>
          <w:szCs w:val="28"/>
        </w:rPr>
      </w:pPr>
    </w:p>
    <w:p w:rsidR="000F48CF" w:rsidRPr="000F48CF" w:rsidRDefault="000F48CF" w:rsidP="000F48CF">
      <w:pPr>
        <w:rPr>
          <w:sz w:val="28"/>
          <w:szCs w:val="28"/>
        </w:rPr>
      </w:pPr>
    </w:p>
    <w:p w:rsidR="000F48CF" w:rsidRPr="000F48CF" w:rsidRDefault="000F48CF" w:rsidP="000F48CF">
      <w:pPr>
        <w:rPr>
          <w:sz w:val="28"/>
          <w:szCs w:val="28"/>
        </w:rPr>
      </w:pPr>
    </w:p>
    <w:p w:rsidR="000F48CF" w:rsidRPr="000F48CF" w:rsidRDefault="000F48CF" w:rsidP="000F48CF">
      <w:pPr>
        <w:rPr>
          <w:sz w:val="28"/>
          <w:szCs w:val="28"/>
        </w:rPr>
      </w:pPr>
    </w:p>
    <w:p w:rsidR="000F48CF" w:rsidRPr="000F48CF" w:rsidRDefault="000F48CF" w:rsidP="000F48CF">
      <w:pPr>
        <w:rPr>
          <w:sz w:val="28"/>
          <w:szCs w:val="28"/>
        </w:rPr>
      </w:pPr>
    </w:p>
    <w:p w:rsidR="000F48CF" w:rsidRDefault="000F48CF" w:rsidP="000F48CF">
      <w:pPr>
        <w:rPr>
          <w:sz w:val="28"/>
          <w:szCs w:val="28"/>
        </w:rPr>
      </w:pPr>
    </w:p>
    <w:p w:rsidR="007F302F" w:rsidRPr="000F48CF" w:rsidRDefault="000F48CF" w:rsidP="000F48CF">
      <w:pPr>
        <w:tabs>
          <w:tab w:val="left" w:pos="988"/>
        </w:tabs>
        <w:rPr>
          <w:sz w:val="28"/>
          <w:szCs w:val="28"/>
        </w:rPr>
      </w:pPr>
      <w:r>
        <w:rPr>
          <w:sz w:val="28"/>
          <w:szCs w:val="28"/>
        </w:rPr>
        <w:tab/>
        <w:t>Ведущий специалист:                             А.И. Сулименко</w:t>
      </w:r>
    </w:p>
    <w:sectPr w:rsidR="007F302F" w:rsidRPr="000F48CF" w:rsidSect="001E2437">
      <w:footerReference w:type="even" r:id="rId16"/>
      <w:footerReference w:type="default" r:id="rId17"/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64" w:rsidRDefault="00671C64">
      <w:r>
        <w:separator/>
      </w:r>
    </w:p>
  </w:endnote>
  <w:endnote w:type="continuationSeparator" w:id="0">
    <w:p w:rsidR="00671C64" w:rsidRDefault="0067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F" w:rsidRDefault="007B4022" w:rsidP="00FD16E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4D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DAF" w:rsidRDefault="00B04DA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F" w:rsidRPr="000F48CF" w:rsidRDefault="007B4022" w:rsidP="00DC4CE3">
    <w:pPr>
      <w:pStyle w:val="a7"/>
    </w:pPr>
    <w:fldSimple w:instr=" FILENAME  \p  \* MERGEFORMAT ">
      <w:r w:rsidR="000F48CF">
        <w:rPr>
          <w:noProof/>
          <w:lang w:val="en-US"/>
        </w:rPr>
        <w:t>C</w:t>
      </w:r>
      <w:r w:rsidR="000F48CF" w:rsidRPr="000F48CF">
        <w:rPr>
          <w:noProof/>
        </w:rPr>
        <w:t>:\</w:t>
      </w:r>
      <w:r w:rsidR="000F48CF">
        <w:rPr>
          <w:noProof/>
          <w:lang w:val="en-US"/>
        </w:rPr>
        <w:t>Documents</w:t>
      </w:r>
      <w:r w:rsidR="000F48CF" w:rsidRPr="000F48CF">
        <w:rPr>
          <w:noProof/>
        </w:rPr>
        <w:t xml:space="preserve"> </w:t>
      </w:r>
      <w:r w:rsidR="000F48CF">
        <w:rPr>
          <w:noProof/>
          <w:lang w:val="en-US"/>
        </w:rPr>
        <w:t>and</w:t>
      </w:r>
      <w:r w:rsidR="000F48CF" w:rsidRPr="000F48CF">
        <w:rPr>
          <w:noProof/>
        </w:rPr>
        <w:t xml:space="preserve"> </w:t>
      </w:r>
      <w:r w:rsidR="000F48CF">
        <w:rPr>
          <w:noProof/>
          <w:lang w:val="en-US"/>
        </w:rPr>
        <w:t>Settings</w:t>
      </w:r>
      <w:r w:rsidR="000F48CF" w:rsidRPr="000F48CF">
        <w:rPr>
          <w:noProof/>
        </w:rPr>
        <w:t>\</w:t>
      </w:r>
      <w:r w:rsidR="000F48CF">
        <w:rPr>
          <w:noProof/>
          <w:lang w:val="en-US"/>
        </w:rPr>
        <w:t>User</w:t>
      </w:r>
      <w:r w:rsidR="000F48CF" w:rsidRPr="000F48CF">
        <w:rPr>
          <w:noProof/>
        </w:rPr>
        <w:t>\Рабочий стол\Оценка налоговых расходов\Проект Порядок перечня налоговых расходов.</w:t>
      </w:r>
      <w:r w:rsidR="000F48CF">
        <w:rPr>
          <w:noProof/>
          <w:lang w:val="en-US"/>
        </w:rPr>
        <w:t>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F" w:rsidRPr="000F48CF" w:rsidRDefault="007B4022" w:rsidP="002C18E5">
    <w:pPr>
      <w:pStyle w:val="a7"/>
    </w:pPr>
    <w:fldSimple w:instr=" FILENAME  \p  \* MERGEFORMAT ">
      <w:r w:rsidR="000F48CF">
        <w:rPr>
          <w:noProof/>
          <w:lang w:val="en-US"/>
        </w:rPr>
        <w:t>C</w:t>
      </w:r>
      <w:r w:rsidR="000F48CF" w:rsidRPr="000F48CF">
        <w:rPr>
          <w:noProof/>
        </w:rPr>
        <w:t>:\</w:t>
      </w:r>
      <w:r w:rsidR="000F48CF">
        <w:rPr>
          <w:noProof/>
          <w:lang w:val="en-US"/>
        </w:rPr>
        <w:t>Documents</w:t>
      </w:r>
      <w:r w:rsidR="000F48CF" w:rsidRPr="000F48CF">
        <w:rPr>
          <w:noProof/>
        </w:rPr>
        <w:t xml:space="preserve"> </w:t>
      </w:r>
      <w:r w:rsidR="000F48CF">
        <w:rPr>
          <w:noProof/>
          <w:lang w:val="en-US"/>
        </w:rPr>
        <w:t>and</w:t>
      </w:r>
      <w:r w:rsidR="000F48CF" w:rsidRPr="000F48CF">
        <w:rPr>
          <w:noProof/>
        </w:rPr>
        <w:t xml:space="preserve"> </w:t>
      </w:r>
      <w:r w:rsidR="000F48CF">
        <w:rPr>
          <w:noProof/>
          <w:lang w:val="en-US"/>
        </w:rPr>
        <w:t>Settings</w:t>
      </w:r>
      <w:r w:rsidR="000F48CF" w:rsidRPr="000F48CF">
        <w:rPr>
          <w:noProof/>
        </w:rPr>
        <w:t>\</w:t>
      </w:r>
      <w:r w:rsidR="000F48CF">
        <w:rPr>
          <w:noProof/>
          <w:lang w:val="en-US"/>
        </w:rPr>
        <w:t>User</w:t>
      </w:r>
      <w:r w:rsidR="000F48CF" w:rsidRPr="000F48CF">
        <w:rPr>
          <w:noProof/>
        </w:rPr>
        <w:t>\Рабочий стол\Оценка налоговых расходов\Проект Порядок перечня налоговых расходов.</w:t>
      </w:r>
      <w:r w:rsidR="000F48CF">
        <w:rPr>
          <w:noProof/>
          <w:lang w:val="en-US"/>
        </w:rPr>
        <w:t>docx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F" w:rsidRDefault="007B402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4D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DAF" w:rsidRDefault="00B04DAF">
    <w:pPr>
      <w:pStyle w:val="a7"/>
      <w:ind w:right="360"/>
    </w:pPr>
  </w:p>
  <w:p w:rsidR="00B04DAF" w:rsidRDefault="00B04DA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F" w:rsidRPr="00F727C9" w:rsidRDefault="00B04DAF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64" w:rsidRDefault="00671C64">
      <w:r>
        <w:separator/>
      </w:r>
    </w:p>
  </w:footnote>
  <w:footnote w:type="continuationSeparator" w:id="0">
    <w:p w:rsidR="00671C64" w:rsidRDefault="0067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66598"/>
      <w:docPartObj>
        <w:docPartGallery w:val="Page Numbers (Top of Page)"/>
        <w:docPartUnique/>
      </w:docPartObj>
    </w:sdtPr>
    <w:sdtContent>
      <w:p w:rsidR="00B04DAF" w:rsidRDefault="007B4022">
        <w:pPr>
          <w:pStyle w:val="a9"/>
          <w:jc w:val="center"/>
        </w:pPr>
        <w:fldSimple w:instr="PAGE   \* MERGEFORMAT">
          <w:r w:rsidR="000C2424">
            <w:rPr>
              <w:noProof/>
            </w:rPr>
            <w:t>16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F" w:rsidRDefault="00B04DAF" w:rsidP="00F727C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F" w:rsidRDefault="00B04DAF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9460F"/>
    <w:rsid w:val="000A726F"/>
    <w:rsid w:val="000B4002"/>
    <w:rsid w:val="000B66C7"/>
    <w:rsid w:val="000C2424"/>
    <w:rsid w:val="000C2ECA"/>
    <w:rsid w:val="000C430D"/>
    <w:rsid w:val="000E5960"/>
    <w:rsid w:val="000F1C5F"/>
    <w:rsid w:val="000F2B40"/>
    <w:rsid w:val="000F48CF"/>
    <w:rsid w:val="000F5B6A"/>
    <w:rsid w:val="001006EB"/>
    <w:rsid w:val="00104E0D"/>
    <w:rsid w:val="0010504A"/>
    <w:rsid w:val="00116BFA"/>
    <w:rsid w:val="00125DE3"/>
    <w:rsid w:val="00140E00"/>
    <w:rsid w:val="00153B21"/>
    <w:rsid w:val="00160D62"/>
    <w:rsid w:val="001B2D1C"/>
    <w:rsid w:val="001C1D98"/>
    <w:rsid w:val="001D2690"/>
    <w:rsid w:val="001E2437"/>
    <w:rsid w:val="001F4BE3"/>
    <w:rsid w:val="001F6D02"/>
    <w:rsid w:val="0023037E"/>
    <w:rsid w:val="00236266"/>
    <w:rsid w:val="002504E8"/>
    <w:rsid w:val="00251F77"/>
    <w:rsid w:val="00254382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85F7E"/>
    <w:rsid w:val="003921D8"/>
    <w:rsid w:val="00393DCE"/>
    <w:rsid w:val="003B2193"/>
    <w:rsid w:val="003B55B4"/>
    <w:rsid w:val="00407B71"/>
    <w:rsid w:val="00425061"/>
    <w:rsid w:val="00431389"/>
    <w:rsid w:val="0043686A"/>
    <w:rsid w:val="00437F1C"/>
    <w:rsid w:val="00441069"/>
    <w:rsid w:val="00444636"/>
    <w:rsid w:val="00451C32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64F5B"/>
    <w:rsid w:val="0058064D"/>
    <w:rsid w:val="00587BF6"/>
    <w:rsid w:val="005B42DF"/>
    <w:rsid w:val="005B5029"/>
    <w:rsid w:val="005C5FF3"/>
    <w:rsid w:val="00611679"/>
    <w:rsid w:val="00613D7D"/>
    <w:rsid w:val="006564DB"/>
    <w:rsid w:val="00657445"/>
    <w:rsid w:val="00660EE3"/>
    <w:rsid w:val="00670BF3"/>
    <w:rsid w:val="00671C64"/>
    <w:rsid w:val="00676B57"/>
    <w:rsid w:val="006900CE"/>
    <w:rsid w:val="00694757"/>
    <w:rsid w:val="006B7A21"/>
    <w:rsid w:val="006D26AA"/>
    <w:rsid w:val="007120F8"/>
    <w:rsid w:val="007219F0"/>
    <w:rsid w:val="00734EB1"/>
    <w:rsid w:val="007730B1"/>
    <w:rsid w:val="00782222"/>
    <w:rsid w:val="007936ED"/>
    <w:rsid w:val="007B4022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2FAD"/>
    <w:rsid w:val="008F1CC0"/>
    <w:rsid w:val="0090566F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22ADB"/>
    <w:rsid w:val="00A30E81"/>
    <w:rsid w:val="00A34804"/>
    <w:rsid w:val="00A465C8"/>
    <w:rsid w:val="00A67B50"/>
    <w:rsid w:val="00A941CF"/>
    <w:rsid w:val="00AB1ACA"/>
    <w:rsid w:val="00AE2601"/>
    <w:rsid w:val="00AE41F8"/>
    <w:rsid w:val="00B02C23"/>
    <w:rsid w:val="00B04DAF"/>
    <w:rsid w:val="00B07EF0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D4411"/>
    <w:rsid w:val="00CE5183"/>
    <w:rsid w:val="00CF077F"/>
    <w:rsid w:val="00CF5856"/>
    <w:rsid w:val="00D00358"/>
    <w:rsid w:val="00D00FC8"/>
    <w:rsid w:val="00D13E83"/>
    <w:rsid w:val="00D20F23"/>
    <w:rsid w:val="00D36AF1"/>
    <w:rsid w:val="00D40F1F"/>
    <w:rsid w:val="00D460DE"/>
    <w:rsid w:val="00D603C9"/>
    <w:rsid w:val="00D67295"/>
    <w:rsid w:val="00D73323"/>
    <w:rsid w:val="00DA1E06"/>
    <w:rsid w:val="00DA7C1C"/>
    <w:rsid w:val="00DB4D6B"/>
    <w:rsid w:val="00DC2302"/>
    <w:rsid w:val="00DC4CE3"/>
    <w:rsid w:val="00DC6AA9"/>
    <w:rsid w:val="00DE50C1"/>
    <w:rsid w:val="00E0060F"/>
    <w:rsid w:val="00E04378"/>
    <w:rsid w:val="00E138E0"/>
    <w:rsid w:val="00E30AD1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E1F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47576"/>
    <w:rsid w:val="00F727C9"/>
    <w:rsid w:val="00F8225E"/>
    <w:rsid w:val="00F86418"/>
    <w:rsid w:val="00F9297B"/>
    <w:rsid w:val="00FA6611"/>
    <w:rsid w:val="00FD16E8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6F"/>
  </w:style>
  <w:style w:type="paragraph" w:styleId="1">
    <w:name w:val="heading 1"/>
    <w:basedOn w:val="a"/>
    <w:next w:val="a"/>
    <w:link w:val="10"/>
    <w:uiPriority w:val="99"/>
    <w:qFormat/>
    <w:rsid w:val="0090566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0566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0566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0566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0566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0566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0566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Strong"/>
    <w:basedOn w:val="a0"/>
    <w:qFormat/>
    <w:rsid w:val="00AE4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F0E0-C9A2-4357-A50D-28A53B24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</cp:lastModifiedBy>
  <cp:revision>30</cp:revision>
  <cp:lastPrinted>2019-11-13T05:13:00Z</cp:lastPrinted>
  <dcterms:created xsi:type="dcterms:W3CDTF">2019-10-28T06:38:00Z</dcterms:created>
  <dcterms:modified xsi:type="dcterms:W3CDTF">2019-11-13T05:19:00Z</dcterms:modified>
</cp:coreProperties>
</file>