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18" w:rsidRDefault="00BB16F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17"/>
          <w:szCs w:val="17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463550</wp:posOffset>
            </wp:positionH>
            <wp:positionV relativeFrom="page">
              <wp:posOffset>319405</wp:posOffset>
            </wp:positionV>
            <wp:extent cx="6751320" cy="9004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00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17"/>
          <w:szCs w:val="17"/>
        </w:rPr>
        <w:t>Чек лист по мониторингу предприятий по техническому обслуживанию</w:t>
      </w:r>
    </w:p>
    <w:p w:rsidR="00607118" w:rsidRDefault="00607118">
      <w:pPr>
        <w:spacing w:line="34" w:lineRule="exact"/>
        <w:rPr>
          <w:sz w:val="24"/>
          <w:szCs w:val="24"/>
        </w:rPr>
      </w:pPr>
    </w:p>
    <w:p w:rsidR="00607118" w:rsidRDefault="00BB16F9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16"/>
          <w:szCs w:val="16"/>
        </w:rPr>
        <w:t xml:space="preserve">______________________________________________автомобилей______________________________________________________ </w:t>
      </w:r>
      <w:r>
        <w:rPr>
          <w:rFonts w:eastAsia="Times New Roman"/>
          <w:sz w:val="12"/>
          <w:szCs w:val="12"/>
        </w:rPr>
        <w:t>(наименование</w:t>
      </w:r>
    </w:p>
    <w:p w:rsidR="00607118" w:rsidRDefault="00607118">
      <w:pPr>
        <w:spacing w:line="37" w:lineRule="exact"/>
        <w:rPr>
          <w:sz w:val="24"/>
          <w:szCs w:val="24"/>
        </w:rPr>
      </w:pPr>
    </w:p>
    <w:p w:rsidR="00607118" w:rsidRDefault="00BB16F9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юридического лица, индивидуального предпинимателя,</w:t>
      </w:r>
      <w:r>
        <w:rPr>
          <w:rFonts w:eastAsia="Times New Roman"/>
          <w:sz w:val="14"/>
          <w:szCs w:val="14"/>
        </w:rPr>
        <w:t xml:space="preserve"> адрес осуществления деятельности).</w:t>
      </w:r>
    </w:p>
    <w:p w:rsidR="00607118" w:rsidRDefault="00607118">
      <w:pPr>
        <w:spacing w:line="200" w:lineRule="exact"/>
        <w:rPr>
          <w:sz w:val="24"/>
          <w:szCs w:val="24"/>
        </w:rPr>
      </w:pPr>
    </w:p>
    <w:p w:rsidR="00607118" w:rsidRDefault="00607118">
      <w:pPr>
        <w:spacing w:line="376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3960"/>
        <w:gridCol w:w="3000"/>
        <w:gridCol w:w="1080"/>
        <w:gridCol w:w="20"/>
      </w:tblGrid>
      <w:tr w:rsidR="00607118">
        <w:trPr>
          <w:trHeight w:val="188"/>
        </w:trPr>
        <w:tc>
          <w:tcPr>
            <w:tcW w:w="2120" w:type="dxa"/>
            <w:vAlign w:val="bottom"/>
          </w:tcPr>
          <w:p w:rsidR="00607118" w:rsidRDefault="00BB16F9">
            <w:pPr>
              <w:ind w:right="16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15"/>
                <w:szCs w:val="15"/>
              </w:rPr>
              <w:t>№</w:t>
            </w:r>
          </w:p>
        </w:tc>
        <w:tc>
          <w:tcPr>
            <w:tcW w:w="3960" w:type="dxa"/>
            <w:vMerge w:val="restart"/>
            <w:vAlign w:val="bottom"/>
          </w:tcPr>
          <w:p w:rsidR="00607118" w:rsidRDefault="00BB16F9">
            <w:pPr>
              <w:ind w:left="1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Мера</w:t>
            </w:r>
          </w:p>
        </w:tc>
        <w:tc>
          <w:tcPr>
            <w:tcW w:w="3000" w:type="dxa"/>
            <w:vAlign w:val="bottom"/>
          </w:tcPr>
          <w:p w:rsidR="00607118" w:rsidRDefault="00BB16F9">
            <w:pPr>
              <w:ind w:left="144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Выполнено:</w:t>
            </w:r>
          </w:p>
        </w:tc>
        <w:tc>
          <w:tcPr>
            <w:tcW w:w="1080" w:type="dxa"/>
            <w:vMerge w:val="restart"/>
            <w:vAlign w:val="bottom"/>
          </w:tcPr>
          <w:p w:rsidR="00607118" w:rsidRDefault="00BB16F9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5"/>
                <w:szCs w:val="15"/>
              </w:rPr>
              <w:t>Пояснения</w:t>
            </w:r>
          </w:p>
        </w:tc>
        <w:tc>
          <w:tcPr>
            <w:tcW w:w="0" w:type="dxa"/>
            <w:vAlign w:val="bottom"/>
          </w:tcPr>
          <w:p w:rsidR="00607118" w:rsidRDefault="00607118">
            <w:pPr>
              <w:rPr>
                <w:sz w:val="1"/>
                <w:szCs w:val="1"/>
              </w:rPr>
            </w:pPr>
          </w:p>
        </w:tc>
      </w:tr>
      <w:tr w:rsidR="00607118">
        <w:trPr>
          <w:trHeight w:val="113"/>
        </w:trPr>
        <w:tc>
          <w:tcPr>
            <w:tcW w:w="2120" w:type="dxa"/>
            <w:vMerge w:val="restart"/>
            <w:vAlign w:val="bottom"/>
          </w:tcPr>
          <w:p w:rsidR="00607118" w:rsidRDefault="00BB16F9">
            <w:pPr>
              <w:ind w:right="16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меры</w:t>
            </w:r>
          </w:p>
        </w:tc>
        <w:tc>
          <w:tcPr>
            <w:tcW w:w="3960" w:type="dxa"/>
            <w:vMerge/>
            <w:vAlign w:val="bottom"/>
          </w:tcPr>
          <w:p w:rsidR="00607118" w:rsidRDefault="00607118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vAlign w:val="bottom"/>
          </w:tcPr>
          <w:p w:rsidR="00607118" w:rsidRDefault="00BB16F9">
            <w:pPr>
              <w:ind w:left="146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да/нет</w:t>
            </w:r>
          </w:p>
        </w:tc>
        <w:tc>
          <w:tcPr>
            <w:tcW w:w="1080" w:type="dxa"/>
            <w:vMerge/>
            <w:vAlign w:val="bottom"/>
          </w:tcPr>
          <w:p w:rsidR="00607118" w:rsidRDefault="0060711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07118" w:rsidRDefault="00607118">
            <w:pPr>
              <w:rPr>
                <w:sz w:val="1"/>
                <w:szCs w:val="1"/>
              </w:rPr>
            </w:pPr>
          </w:p>
        </w:tc>
      </w:tr>
      <w:tr w:rsidR="00607118">
        <w:trPr>
          <w:trHeight w:val="94"/>
        </w:trPr>
        <w:tc>
          <w:tcPr>
            <w:tcW w:w="2120" w:type="dxa"/>
            <w:vMerge/>
            <w:vAlign w:val="bottom"/>
          </w:tcPr>
          <w:p w:rsidR="00607118" w:rsidRDefault="00607118">
            <w:pPr>
              <w:rPr>
                <w:sz w:val="8"/>
                <w:szCs w:val="8"/>
              </w:rPr>
            </w:pPr>
          </w:p>
        </w:tc>
        <w:tc>
          <w:tcPr>
            <w:tcW w:w="3960" w:type="dxa"/>
            <w:vAlign w:val="bottom"/>
          </w:tcPr>
          <w:p w:rsidR="00607118" w:rsidRDefault="00607118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/>
            <w:vAlign w:val="bottom"/>
          </w:tcPr>
          <w:p w:rsidR="00607118" w:rsidRDefault="00607118">
            <w:pPr>
              <w:rPr>
                <w:sz w:val="8"/>
                <w:szCs w:val="8"/>
              </w:rPr>
            </w:pPr>
          </w:p>
        </w:tc>
        <w:tc>
          <w:tcPr>
            <w:tcW w:w="1080" w:type="dxa"/>
            <w:vAlign w:val="bottom"/>
          </w:tcPr>
          <w:p w:rsidR="00607118" w:rsidRDefault="0060711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07118" w:rsidRDefault="00607118">
            <w:pPr>
              <w:rPr>
                <w:sz w:val="1"/>
                <w:szCs w:val="1"/>
              </w:rPr>
            </w:pPr>
          </w:p>
        </w:tc>
      </w:tr>
    </w:tbl>
    <w:p w:rsidR="00607118" w:rsidRDefault="00607118">
      <w:pPr>
        <w:spacing w:line="79" w:lineRule="exact"/>
        <w:rPr>
          <w:sz w:val="24"/>
          <w:szCs w:val="24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181" w:lineRule="auto"/>
        <w:ind w:left="600" w:right="3140" w:hanging="451"/>
        <w:rPr>
          <w:rFonts w:eastAsia="Times New Roman"/>
          <w:b/>
          <w:bCs/>
          <w:sz w:val="30"/>
          <w:szCs w:val="30"/>
          <w:vertAlign w:val="subscript"/>
        </w:rPr>
      </w:pPr>
      <w:r>
        <w:rPr>
          <w:rFonts w:eastAsia="Times New Roman"/>
          <w:sz w:val="15"/>
          <w:szCs w:val="15"/>
        </w:rPr>
        <w:t>Проведение генеральной уборки помещений с применением дезинфицирующих средств по вирусному режиму перед открытием предприятия.</w:t>
      </w:r>
    </w:p>
    <w:p w:rsidR="00607118" w:rsidRDefault="00607118">
      <w:pPr>
        <w:spacing w:line="15" w:lineRule="exact"/>
        <w:rPr>
          <w:rFonts w:eastAsia="Times New Roman"/>
          <w:b/>
          <w:bCs/>
          <w:sz w:val="30"/>
          <w:szCs w:val="30"/>
          <w:vertAlign w:val="subscript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271" w:lineRule="auto"/>
        <w:ind w:left="600" w:right="2860" w:hanging="45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Контроль температуры тела работников при входе в организацию (предприятие) с применением аппаратов для измерения температуры тела бесконтактным способом.</w:t>
      </w:r>
    </w:p>
    <w:p w:rsidR="00607118" w:rsidRDefault="00607118">
      <w:pPr>
        <w:spacing w:line="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269" w:lineRule="auto"/>
        <w:ind w:left="600" w:right="3280" w:hanging="45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Организация в течение рабочего дня осмотра работников на признаки респираторных заболеваний с термоме</w:t>
      </w:r>
      <w:r>
        <w:rPr>
          <w:rFonts w:eastAsia="Times New Roman"/>
          <w:sz w:val="15"/>
          <w:szCs w:val="15"/>
        </w:rPr>
        <w:t>трией.</w:t>
      </w:r>
    </w:p>
    <w:p w:rsidR="00607118" w:rsidRDefault="00607118">
      <w:pPr>
        <w:spacing w:line="1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181" w:lineRule="auto"/>
        <w:ind w:left="600" w:right="3280" w:hanging="451"/>
        <w:rPr>
          <w:rFonts w:eastAsia="Times New Roman"/>
          <w:b/>
          <w:bCs/>
          <w:sz w:val="30"/>
          <w:szCs w:val="30"/>
          <w:vertAlign w:val="subscript"/>
        </w:rPr>
      </w:pPr>
      <w:r>
        <w:rPr>
          <w:rFonts w:eastAsia="Times New Roman"/>
          <w:sz w:val="15"/>
          <w:szCs w:val="15"/>
        </w:rPr>
        <w:t>Отстранение от нахождения на рабочем месте лиц с повышенной температурой тела и с признаками инфекционного заболевания.</w:t>
      </w:r>
    </w:p>
    <w:p w:rsidR="00607118" w:rsidRDefault="00607118">
      <w:pPr>
        <w:spacing w:line="8" w:lineRule="exact"/>
        <w:rPr>
          <w:rFonts w:eastAsia="Times New Roman"/>
          <w:b/>
          <w:bCs/>
          <w:sz w:val="30"/>
          <w:szCs w:val="30"/>
          <w:vertAlign w:val="subscript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ind w:left="600" w:hanging="45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Уточнением состояния здоровья работника и лиц, проживающих вместе с ним.</w:t>
      </w:r>
    </w:p>
    <w:p w:rsidR="00607118" w:rsidRDefault="00607118">
      <w:pPr>
        <w:spacing w:line="37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284" w:lineRule="auto"/>
        <w:ind w:left="600" w:right="2880" w:hanging="45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Опрос о возможных контактах с больными лицами или </w:t>
      </w:r>
      <w:r>
        <w:rPr>
          <w:rFonts w:eastAsia="Times New Roman"/>
          <w:sz w:val="15"/>
          <w:szCs w:val="15"/>
        </w:rPr>
        <w:t>лицами, вернувшимися из другой страны. Временное отстранение от работы лиц из групп риска (старше 65 лет, имеющих хронические заболевания,</w:t>
      </w:r>
    </w:p>
    <w:p w:rsidR="00607118" w:rsidRDefault="00607118">
      <w:pPr>
        <w:spacing w:line="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186" w:lineRule="auto"/>
        <w:ind w:left="600" w:hanging="451"/>
        <w:rPr>
          <w:rFonts w:eastAsia="Times New Roman"/>
          <w:b/>
          <w:bCs/>
          <w:sz w:val="21"/>
          <w:szCs w:val="21"/>
          <w:vertAlign w:val="superscript"/>
        </w:rPr>
      </w:pPr>
      <w:r>
        <w:rPr>
          <w:rFonts w:eastAsia="Times New Roman"/>
          <w:sz w:val="12"/>
          <w:szCs w:val="12"/>
        </w:rPr>
        <w:t>сниженный иммунитет, беременных) с обеспечением режима самоизоляции.</w:t>
      </w:r>
    </w:p>
    <w:p w:rsidR="00607118" w:rsidRDefault="00607118">
      <w:pPr>
        <w:spacing w:line="67" w:lineRule="exact"/>
        <w:rPr>
          <w:rFonts w:eastAsia="Times New Roman"/>
          <w:b/>
          <w:bCs/>
          <w:sz w:val="21"/>
          <w:szCs w:val="21"/>
          <w:vertAlign w:val="superscript"/>
        </w:rPr>
      </w:pPr>
    </w:p>
    <w:p w:rsidR="00607118" w:rsidRDefault="00BB16F9">
      <w:pPr>
        <w:numPr>
          <w:ilvl w:val="0"/>
          <w:numId w:val="1"/>
        </w:numPr>
        <w:tabs>
          <w:tab w:val="left" w:pos="600"/>
        </w:tabs>
        <w:spacing w:line="280" w:lineRule="auto"/>
        <w:ind w:left="600" w:right="2840" w:hanging="451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Организация при входе мест обработки рук кожны</w:t>
      </w:r>
      <w:r>
        <w:rPr>
          <w:rFonts w:eastAsia="Times New Roman"/>
          <w:sz w:val="15"/>
          <w:szCs w:val="15"/>
        </w:rPr>
        <w:t>ми антисептиками, предназначенных для этих целей (с содержанием этилового спирта не менее 70% по массе, изопропилового не менее 60% по массе), в том числе с установлением дозаторов; парфюмерно-косметической продукцией (жидкости, лосьоны, гели, с аналогичны</w:t>
      </w:r>
      <w:r>
        <w:rPr>
          <w:rFonts w:eastAsia="Times New Roman"/>
          <w:sz w:val="15"/>
          <w:szCs w:val="15"/>
        </w:rPr>
        <w:t>м содержанием спиртов);</w:t>
      </w:r>
    </w:p>
    <w:p w:rsidR="00607118" w:rsidRDefault="00607118">
      <w:pPr>
        <w:spacing w:line="180" w:lineRule="exact"/>
        <w:rPr>
          <w:sz w:val="24"/>
          <w:szCs w:val="24"/>
        </w:rPr>
      </w:pPr>
    </w:p>
    <w:p w:rsidR="00607118" w:rsidRDefault="00BB16F9">
      <w:pPr>
        <w:ind w:left="6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дезинфицирующими салфетками.</w:t>
      </w:r>
    </w:p>
    <w:p w:rsidR="00607118" w:rsidRDefault="00607118">
      <w:pPr>
        <w:spacing w:line="38" w:lineRule="exact"/>
        <w:rPr>
          <w:sz w:val="24"/>
          <w:szCs w:val="24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ind w:left="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Запрещение входа лиц, не связанных с их деятельностью.</w:t>
      </w:r>
    </w:p>
    <w:p w:rsidR="00607118" w:rsidRDefault="00607118">
      <w:pPr>
        <w:spacing w:line="82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84" w:lineRule="auto"/>
        <w:ind w:left="600" w:right="322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Организация обслуживания по предварительной записи с соблюдением временного интервала между посетителями не менее 20 минут для исключения контакт</w:t>
      </w:r>
      <w:r>
        <w:rPr>
          <w:rFonts w:eastAsia="Times New Roman"/>
          <w:sz w:val="15"/>
          <w:szCs w:val="15"/>
        </w:rPr>
        <w:t>а между ними.</w:t>
      </w:r>
    </w:p>
    <w:p w:rsidR="00607118" w:rsidRDefault="00607118">
      <w:pPr>
        <w:spacing w:line="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77" w:lineRule="auto"/>
        <w:ind w:left="600" w:right="328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При наличии отдельных боксов и входа (въезда) в них обслуживание одновременно не более одного транспортного средства на одном посту.</w:t>
      </w: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92" w:lineRule="auto"/>
        <w:ind w:left="600" w:right="31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При наличии общего входа (въезда)</w:t>
      </w:r>
      <w:r>
        <w:rPr>
          <w:rFonts w:eastAsia="Times New Roman"/>
          <w:sz w:val="15"/>
          <w:szCs w:val="15"/>
        </w:rPr>
        <w:t xml:space="preserve"> и отсутствия боксов обслуживание не более одного транспортного средства одновременно.</w:t>
      </w: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89" w:lineRule="auto"/>
        <w:ind w:left="600" w:right="286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При непредвиденном скоплении очереди организация ожидания на улице с расстоянием между людьми не менее 1,5 м (в том числе путем нанесения соответствующей разметки).</w:t>
      </w:r>
    </w:p>
    <w:p w:rsidR="00607118" w:rsidRDefault="00607118">
      <w:pPr>
        <w:spacing w:line="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ind w:left="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Соб</w:t>
      </w:r>
      <w:r>
        <w:rPr>
          <w:rFonts w:eastAsia="Times New Roman"/>
          <w:sz w:val="15"/>
          <w:szCs w:val="15"/>
        </w:rPr>
        <w:t>людение принципов социального дистанцирования работников (в</w:t>
      </w:r>
    </w:p>
    <w:p w:rsidR="00607118" w:rsidRDefault="00607118">
      <w:pPr>
        <w:spacing w:line="37" w:lineRule="exact"/>
        <w:rPr>
          <w:rFonts w:eastAsia="Times New Roman"/>
          <w:sz w:val="15"/>
          <w:szCs w:val="15"/>
        </w:rPr>
      </w:pPr>
    </w:p>
    <w:p w:rsidR="00607118" w:rsidRDefault="00BB16F9">
      <w:pPr>
        <w:ind w:left="60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том числе путем нанесения разметки для соблюдения расстояния 1,5 метра).</w:t>
      </w:r>
    </w:p>
    <w:p w:rsidR="00607118" w:rsidRDefault="00607118">
      <w:pPr>
        <w:spacing w:line="4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82" w:lineRule="auto"/>
        <w:ind w:left="600" w:right="278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Обеззараживание воздуха в помещениях с постоянным нахождением работников и посетителей путем использованием бактерицидных</w:t>
      </w:r>
      <w:r>
        <w:rPr>
          <w:rFonts w:eastAsia="Times New Roman"/>
          <w:sz w:val="15"/>
          <w:szCs w:val="15"/>
        </w:rPr>
        <w:t xml:space="preserve"> облучателей-рециркуляторов, разрешенных для применения в присутствии людей.</w:t>
      </w: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78" w:lineRule="auto"/>
        <w:ind w:left="600" w:right="324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Наличие условий для соблюдения правил личной гигиены сотрудников, а именно частое мытье рук с мылом; использование кожных антисептиков (с содержанием этилового спирта не менее 70%</w:t>
      </w:r>
      <w:r>
        <w:rPr>
          <w:rFonts w:eastAsia="Times New Roman"/>
          <w:sz w:val="15"/>
          <w:szCs w:val="15"/>
        </w:rPr>
        <w:t xml:space="preserve"> по массе,</w:t>
      </w:r>
    </w:p>
    <w:p w:rsidR="00607118" w:rsidRDefault="00607118">
      <w:pPr>
        <w:spacing w:line="1" w:lineRule="exact"/>
        <w:rPr>
          <w:rFonts w:eastAsia="Times New Roman"/>
          <w:sz w:val="15"/>
          <w:szCs w:val="15"/>
        </w:rPr>
      </w:pPr>
    </w:p>
    <w:p w:rsidR="00607118" w:rsidRDefault="00BB16F9">
      <w:pPr>
        <w:spacing w:line="314" w:lineRule="auto"/>
        <w:ind w:left="600" w:right="2840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изопропилового не менее 60% по массе); парфюмерно-косметической продукцией (жидкости, лосьоны, гели, одноразовые салфетки) с аналогичным содержанием спиртов.</w:t>
      </w:r>
    </w:p>
    <w:p w:rsidR="00607118" w:rsidRDefault="00607118">
      <w:pPr>
        <w:spacing w:line="175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92" w:lineRule="auto"/>
        <w:ind w:left="600" w:right="322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Использование работниками средств индивидуальной защиты - маска медицинская (</w:t>
      </w:r>
      <w:r>
        <w:rPr>
          <w:rFonts w:eastAsia="Times New Roman"/>
          <w:sz w:val="15"/>
          <w:szCs w:val="15"/>
        </w:rPr>
        <w:t>одноразовая или многоразовая) со сменой каждые 3 часа.</w:t>
      </w:r>
    </w:p>
    <w:p w:rsidR="00607118" w:rsidRDefault="00BB16F9">
      <w:pPr>
        <w:numPr>
          <w:ilvl w:val="0"/>
          <w:numId w:val="2"/>
        </w:numPr>
        <w:tabs>
          <w:tab w:val="left" w:pos="600"/>
        </w:tabs>
        <w:ind w:left="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Использование работниками средств индивидуальной защиты - перчатки.</w:t>
      </w:r>
    </w:p>
    <w:p w:rsidR="00607118" w:rsidRDefault="00607118">
      <w:pPr>
        <w:spacing w:line="70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ind w:left="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Организация контроля за применением работниками средств индивидуальной зашиты.</w:t>
      </w:r>
    </w:p>
    <w:p w:rsidR="00607118" w:rsidRDefault="00607118">
      <w:pPr>
        <w:spacing w:line="93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358" w:lineRule="auto"/>
        <w:ind w:left="600" w:right="5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 xml:space="preserve">Наличие пятидневного запаса: средств индивидуальной </w:t>
      </w:r>
      <w:r>
        <w:rPr>
          <w:rFonts w:eastAsia="Times New Roman"/>
          <w:sz w:val="15"/>
          <w:szCs w:val="15"/>
        </w:rPr>
        <w:t>зашиты; дезинфицирующих средств; моющих средств.</w:t>
      </w:r>
    </w:p>
    <w:p w:rsidR="00607118" w:rsidRDefault="00607118">
      <w:pPr>
        <w:spacing w:line="149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ind w:left="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Проведение проветривания помещений каждые 2 часа или после каждого посетителя.</w:t>
      </w:r>
    </w:p>
    <w:p w:rsidR="00607118" w:rsidRDefault="00607118">
      <w:pPr>
        <w:spacing w:line="82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84" w:lineRule="auto"/>
        <w:ind w:left="600" w:right="312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Ограничение перемещения работников в обеденный перерыв и во время перерыва на отдых; выхода за территорию предприятия, перемещ</w:t>
      </w:r>
      <w:r>
        <w:rPr>
          <w:rFonts w:eastAsia="Times New Roman"/>
          <w:sz w:val="15"/>
          <w:szCs w:val="15"/>
        </w:rPr>
        <w:t>ение внутри предприятия.</w:t>
      </w:r>
    </w:p>
    <w:p w:rsidR="00607118" w:rsidRDefault="00607118">
      <w:pPr>
        <w:spacing w:line="1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ind w:left="60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Запрет приема пищи на рабочих местах.</w:t>
      </w:r>
    </w:p>
    <w:p w:rsidR="00607118" w:rsidRDefault="00607118">
      <w:pPr>
        <w:spacing w:line="30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93" w:lineRule="auto"/>
        <w:ind w:left="600" w:right="282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Выделение для приема пиши специально отведенной комнаты с оборудованной раковиной для мытья рук и дозатором для обработки рук кожным антисептиком.</w:t>
      </w:r>
    </w:p>
    <w:p w:rsidR="00607118" w:rsidRDefault="00607118">
      <w:pPr>
        <w:spacing w:line="6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292" w:lineRule="auto"/>
        <w:ind w:left="600" w:right="298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Проведение влажной уборки помещений и мест общего пользования (комнаты приема пищи, санузлов) с применением дезинфицирующих средств вирулицидного действия.</w:t>
      </w: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303" w:lineRule="auto"/>
        <w:ind w:left="600" w:right="288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После завершения обслуживания каждого клиента проведение обработки всех контактных поверхностей с пр</w:t>
      </w:r>
      <w:r>
        <w:rPr>
          <w:rFonts w:eastAsia="Times New Roman"/>
          <w:sz w:val="15"/>
          <w:szCs w:val="15"/>
        </w:rPr>
        <w:t>именением дезинфицирующих средств по вирусному режиму.</w:t>
      </w:r>
    </w:p>
    <w:p w:rsidR="00607118" w:rsidRDefault="00607118">
      <w:pPr>
        <w:spacing w:line="7" w:lineRule="exact"/>
        <w:rPr>
          <w:rFonts w:eastAsia="Times New Roman"/>
          <w:sz w:val="15"/>
          <w:szCs w:val="15"/>
        </w:rPr>
      </w:pPr>
    </w:p>
    <w:p w:rsidR="00607118" w:rsidRDefault="00BB16F9">
      <w:pPr>
        <w:numPr>
          <w:ilvl w:val="0"/>
          <w:numId w:val="2"/>
        </w:numPr>
        <w:tabs>
          <w:tab w:val="left" w:pos="600"/>
        </w:tabs>
        <w:spacing w:line="303" w:lineRule="auto"/>
        <w:ind w:left="600" w:right="3740" w:hanging="545"/>
        <w:rPr>
          <w:rFonts w:eastAsia="Times New Roman"/>
          <w:sz w:val="15"/>
          <w:szCs w:val="15"/>
        </w:rPr>
      </w:pPr>
      <w:r>
        <w:rPr>
          <w:rFonts w:eastAsia="Times New Roman"/>
          <w:sz w:val="15"/>
          <w:szCs w:val="15"/>
        </w:rPr>
        <w:t>В программу производственного контроля включен перечень мероприятий, направленных на предупреждение распространения новой коронавирусной инфекции (COVID-2019)</w:t>
      </w:r>
    </w:p>
    <w:p w:rsidR="00607118" w:rsidRDefault="00607118">
      <w:pPr>
        <w:spacing w:line="200" w:lineRule="exact"/>
        <w:rPr>
          <w:sz w:val="24"/>
          <w:szCs w:val="24"/>
        </w:rPr>
      </w:pPr>
    </w:p>
    <w:p w:rsidR="00607118" w:rsidRDefault="00607118">
      <w:pPr>
        <w:spacing w:line="200" w:lineRule="exact"/>
        <w:rPr>
          <w:sz w:val="24"/>
          <w:szCs w:val="24"/>
        </w:rPr>
      </w:pPr>
    </w:p>
    <w:p w:rsidR="00607118" w:rsidRDefault="00607118">
      <w:pPr>
        <w:spacing w:line="245" w:lineRule="exact"/>
        <w:rPr>
          <w:sz w:val="24"/>
          <w:szCs w:val="24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60"/>
        <w:gridCol w:w="3840"/>
        <w:gridCol w:w="2560"/>
      </w:tblGrid>
      <w:tr w:rsidR="00607118">
        <w:trPr>
          <w:trHeight w:val="171"/>
        </w:trPr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607118" w:rsidRDefault="00BB16F9">
            <w:pPr>
              <w:spacing w:line="161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___________________________________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607118" w:rsidRDefault="00BB16F9">
            <w:pPr>
              <w:spacing w:line="161" w:lineRule="exact"/>
              <w:ind w:right="1479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__________________</w:t>
            </w:r>
          </w:p>
        </w:tc>
        <w:tc>
          <w:tcPr>
            <w:tcW w:w="2560" w:type="dxa"/>
            <w:vAlign w:val="bottom"/>
          </w:tcPr>
          <w:p w:rsidR="00607118" w:rsidRDefault="00BB16F9">
            <w:pPr>
              <w:spacing w:line="161" w:lineRule="exact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___________________</w:t>
            </w:r>
          </w:p>
        </w:tc>
      </w:tr>
      <w:tr w:rsidR="00607118">
        <w:trPr>
          <w:trHeight w:val="166"/>
        </w:trPr>
        <w:tc>
          <w:tcPr>
            <w:tcW w:w="3360" w:type="dxa"/>
            <w:vAlign w:val="bottom"/>
          </w:tcPr>
          <w:p w:rsidR="00607118" w:rsidRDefault="00BB16F9">
            <w:pPr>
              <w:spacing w:line="161" w:lineRule="exact"/>
              <w:ind w:left="4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(должность)</w:t>
            </w:r>
          </w:p>
        </w:tc>
        <w:tc>
          <w:tcPr>
            <w:tcW w:w="3840" w:type="dxa"/>
            <w:vAlign w:val="bottom"/>
          </w:tcPr>
          <w:p w:rsidR="00607118" w:rsidRDefault="00BB16F9">
            <w:pPr>
              <w:spacing w:line="161" w:lineRule="exact"/>
              <w:ind w:right="1439"/>
              <w:jc w:val="right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(подпись)</w:t>
            </w:r>
          </w:p>
        </w:tc>
        <w:tc>
          <w:tcPr>
            <w:tcW w:w="2560" w:type="dxa"/>
            <w:vAlign w:val="bottom"/>
          </w:tcPr>
          <w:p w:rsidR="00607118" w:rsidRDefault="00BB16F9">
            <w:pPr>
              <w:spacing w:line="151" w:lineRule="exact"/>
              <w:ind w:left="1319"/>
              <w:jc w:val="center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12"/>
                <w:szCs w:val="12"/>
              </w:rPr>
              <w:t>(расшифровка)</w:t>
            </w:r>
          </w:p>
        </w:tc>
      </w:tr>
    </w:tbl>
    <w:p w:rsidR="00607118" w:rsidRDefault="00607118">
      <w:pPr>
        <w:spacing w:line="200" w:lineRule="exact"/>
        <w:rPr>
          <w:sz w:val="24"/>
          <w:szCs w:val="24"/>
        </w:rPr>
      </w:pPr>
    </w:p>
    <w:p w:rsidR="00607118" w:rsidRDefault="00607118">
      <w:pPr>
        <w:sectPr w:rsidR="00607118">
          <w:pgSz w:w="11900" w:h="16834"/>
          <w:pgMar w:top="1008" w:right="709" w:bottom="118" w:left="820" w:header="0" w:footer="0" w:gutter="0"/>
          <w:cols w:space="720" w:equalWidth="0">
            <w:col w:w="10380"/>
          </w:cols>
        </w:sectPr>
      </w:pPr>
    </w:p>
    <w:p w:rsidR="00607118" w:rsidRDefault="00607118">
      <w:pPr>
        <w:spacing w:line="107" w:lineRule="exact"/>
        <w:rPr>
          <w:sz w:val="24"/>
          <w:szCs w:val="24"/>
        </w:rPr>
      </w:pPr>
    </w:p>
    <w:p w:rsidR="00607118" w:rsidRDefault="00BB16F9">
      <w:pPr>
        <w:numPr>
          <w:ilvl w:val="0"/>
          <w:numId w:val="3"/>
        </w:numPr>
        <w:tabs>
          <w:tab w:val="left" w:pos="1040"/>
        </w:tabs>
        <w:spacing w:line="161" w:lineRule="exact"/>
        <w:ind w:left="1040" w:hanging="546"/>
        <w:rPr>
          <w:rFonts w:ascii="Arial Unicode MS" w:eastAsia="Arial Unicode MS" w:hAnsi="Arial Unicode MS" w:cs="Arial Unicode MS"/>
          <w:sz w:val="12"/>
          <w:szCs w:val="12"/>
        </w:rPr>
      </w:pPr>
      <w:r>
        <w:rPr>
          <w:rFonts w:ascii="Arial Unicode MS" w:eastAsia="Arial Unicode MS" w:hAnsi="Arial Unicode MS" w:cs="Arial Unicode MS"/>
          <w:sz w:val="12"/>
          <w:szCs w:val="12"/>
        </w:rPr>
        <w:t>" _______________________ 2020г.</w:t>
      </w:r>
    </w:p>
    <w:sectPr w:rsidR="00607118" w:rsidSect="00607118">
      <w:type w:val="continuous"/>
      <w:pgSz w:w="11900" w:h="16834"/>
      <w:pgMar w:top="1008" w:right="709" w:bottom="118" w:left="820" w:header="0" w:footer="0" w:gutter="0"/>
      <w:cols w:space="720" w:equalWidth="0">
        <w:col w:w="103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1E9EFF7A"/>
    <w:lvl w:ilvl="0" w:tplc="741A6414">
      <w:start w:val="9"/>
      <w:numFmt w:val="decimal"/>
      <w:lvlText w:val="%1"/>
      <w:lvlJc w:val="left"/>
    </w:lvl>
    <w:lvl w:ilvl="1" w:tplc="EF9CF486">
      <w:numFmt w:val="decimal"/>
      <w:lvlText w:val=""/>
      <w:lvlJc w:val="left"/>
    </w:lvl>
    <w:lvl w:ilvl="2" w:tplc="4FE44D9A">
      <w:numFmt w:val="decimal"/>
      <w:lvlText w:val=""/>
      <w:lvlJc w:val="left"/>
    </w:lvl>
    <w:lvl w:ilvl="3" w:tplc="7848EE02">
      <w:numFmt w:val="decimal"/>
      <w:lvlText w:val=""/>
      <w:lvlJc w:val="left"/>
    </w:lvl>
    <w:lvl w:ilvl="4" w:tplc="627208FC">
      <w:numFmt w:val="decimal"/>
      <w:lvlText w:val=""/>
      <w:lvlJc w:val="left"/>
    </w:lvl>
    <w:lvl w:ilvl="5" w:tplc="04E29F54">
      <w:numFmt w:val="decimal"/>
      <w:lvlText w:val=""/>
      <w:lvlJc w:val="left"/>
    </w:lvl>
    <w:lvl w:ilvl="6" w:tplc="DAB272F4">
      <w:numFmt w:val="decimal"/>
      <w:lvlText w:val=""/>
      <w:lvlJc w:val="left"/>
    </w:lvl>
    <w:lvl w:ilvl="7" w:tplc="62245DA8">
      <w:numFmt w:val="decimal"/>
      <w:lvlText w:val=""/>
      <w:lvlJc w:val="left"/>
    </w:lvl>
    <w:lvl w:ilvl="8" w:tplc="646E59A8">
      <w:numFmt w:val="decimal"/>
      <w:lvlText w:val=""/>
      <w:lvlJc w:val="left"/>
    </w:lvl>
  </w:abstractNum>
  <w:abstractNum w:abstractNumId="1">
    <w:nsid w:val="00003D6C"/>
    <w:multiLevelType w:val="hybridMultilevel"/>
    <w:tmpl w:val="EE7E1612"/>
    <w:lvl w:ilvl="0" w:tplc="185A984C">
      <w:start w:val="1"/>
      <w:numFmt w:val="decimal"/>
      <w:lvlText w:val="%1"/>
      <w:lvlJc w:val="left"/>
    </w:lvl>
    <w:lvl w:ilvl="1" w:tplc="4B00B370">
      <w:numFmt w:val="decimal"/>
      <w:lvlText w:val=""/>
      <w:lvlJc w:val="left"/>
    </w:lvl>
    <w:lvl w:ilvl="2" w:tplc="6FE66AD8">
      <w:numFmt w:val="decimal"/>
      <w:lvlText w:val=""/>
      <w:lvlJc w:val="left"/>
    </w:lvl>
    <w:lvl w:ilvl="3" w:tplc="508A50B6">
      <w:numFmt w:val="decimal"/>
      <w:lvlText w:val=""/>
      <w:lvlJc w:val="left"/>
    </w:lvl>
    <w:lvl w:ilvl="4" w:tplc="AAB2DA20">
      <w:numFmt w:val="decimal"/>
      <w:lvlText w:val=""/>
      <w:lvlJc w:val="left"/>
    </w:lvl>
    <w:lvl w:ilvl="5" w:tplc="BE2C2696">
      <w:numFmt w:val="decimal"/>
      <w:lvlText w:val=""/>
      <w:lvlJc w:val="left"/>
    </w:lvl>
    <w:lvl w:ilvl="6" w:tplc="B004F85C">
      <w:numFmt w:val="decimal"/>
      <w:lvlText w:val=""/>
      <w:lvlJc w:val="left"/>
    </w:lvl>
    <w:lvl w:ilvl="7" w:tplc="691E0560">
      <w:numFmt w:val="decimal"/>
      <w:lvlText w:val=""/>
      <w:lvlJc w:val="left"/>
    </w:lvl>
    <w:lvl w:ilvl="8" w:tplc="8DD8206C">
      <w:numFmt w:val="decimal"/>
      <w:lvlText w:val=""/>
      <w:lvlJc w:val="left"/>
    </w:lvl>
  </w:abstractNum>
  <w:abstractNum w:abstractNumId="2">
    <w:nsid w:val="000072AE"/>
    <w:multiLevelType w:val="hybridMultilevel"/>
    <w:tmpl w:val="DB6C6ACA"/>
    <w:lvl w:ilvl="0" w:tplc="2D9C1EF0">
      <w:start w:val="1"/>
      <w:numFmt w:val="bullet"/>
      <w:lvlText w:val="&quot;"/>
      <w:lvlJc w:val="left"/>
    </w:lvl>
    <w:lvl w:ilvl="1" w:tplc="59EA0104">
      <w:numFmt w:val="decimal"/>
      <w:lvlText w:val=""/>
      <w:lvlJc w:val="left"/>
    </w:lvl>
    <w:lvl w:ilvl="2" w:tplc="5A387330">
      <w:numFmt w:val="decimal"/>
      <w:lvlText w:val=""/>
      <w:lvlJc w:val="left"/>
    </w:lvl>
    <w:lvl w:ilvl="3" w:tplc="922ACB18">
      <w:numFmt w:val="decimal"/>
      <w:lvlText w:val=""/>
      <w:lvlJc w:val="left"/>
    </w:lvl>
    <w:lvl w:ilvl="4" w:tplc="F5568C9A">
      <w:numFmt w:val="decimal"/>
      <w:lvlText w:val=""/>
      <w:lvlJc w:val="left"/>
    </w:lvl>
    <w:lvl w:ilvl="5" w:tplc="546E5D74">
      <w:numFmt w:val="decimal"/>
      <w:lvlText w:val=""/>
      <w:lvlJc w:val="left"/>
    </w:lvl>
    <w:lvl w:ilvl="6" w:tplc="AD60E966">
      <w:numFmt w:val="decimal"/>
      <w:lvlText w:val=""/>
      <w:lvlJc w:val="left"/>
    </w:lvl>
    <w:lvl w:ilvl="7" w:tplc="8BE073C0">
      <w:numFmt w:val="decimal"/>
      <w:lvlText w:val=""/>
      <w:lvlJc w:val="left"/>
    </w:lvl>
    <w:lvl w:ilvl="8" w:tplc="251C138C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7118"/>
    <w:rsid w:val="00607118"/>
    <w:rsid w:val="00BB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Budnikov</cp:lastModifiedBy>
  <cp:revision>2</cp:revision>
  <dcterms:created xsi:type="dcterms:W3CDTF">2020-06-01T06:03:00Z</dcterms:created>
  <dcterms:modified xsi:type="dcterms:W3CDTF">2020-06-01T06:03:00Z</dcterms:modified>
</cp:coreProperties>
</file>