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3C4720" w:rsidP="00656493">
      <w:pPr>
        <w:spacing w:before="120"/>
        <w:jc w:val="center"/>
        <w:rPr>
          <w:b/>
          <w:bCs/>
        </w:rPr>
      </w:pPr>
      <w:r w:rsidRPr="003C472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8561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ноября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B4717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абзаца третьего части 2 статьи 179 Бюджетного кодекса Российской Федерации и </w:t>
      </w:r>
      <w:r w:rsidRPr="00B47170">
        <w:rPr>
          <w:rFonts w:ascii="Times New Roman" w:hAnsi="Times New Roman" w:cs="Times New Roman"/>
          <w:sz w:val="28"/>
          <w:szCs w:val="28"/>
        </w:rPr>
        <w:t>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r w:rsidR="008A092C" w:rsidRPr="00A2500A">
        <w:rPr>
          <w:b/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0C5D2B" w:rsidRPr="000C5D2B">
        <w:rPr>
          <w:sz w:val="28"/>
          <w:szCs w:val="28"/>
        </w:rPr>
        <w:t xml:space="preserve"> </w:t>
      </w:r>
      <w:r w:rsidR="008A092C" w:rsidRPr="00A2500A">
        <w:rPr>
          <w:b/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260"/>
        <w:gridCol w:w="538"/>
        <w:gridCol w:w="6732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516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объем бюджетных ассигнований на реализацию муниципальной программы из средств бюджета Литвиновского  сельского поселения –</w:t>
                  </w:r>
                  <w:r w:rsidRPr="008A092C">
                    <w:rPr>
                      <w:kern w:val="2"/>
                      <w:szCs w:val="28"/>
                    </w:rPr>
                    <w:t>45</w:t>
                  </w:r>
                  <w:r>
                    <w:rPr>
                      <w:kern w:val="2"/>
                      <w:szCs w:val="28"/>
                    </w:rPr>
                    <w:t>,0тыс. рублей; объем бюджетных ассигнований на реализацию муниципальной программы по годам составляет (тыс. рублей):</w:t>
                  </w:r>
                </w:p>
                <w:tbl>
                  <w:tblPr>
                    <w:tblW w:w="6290" w:type="dxa"/>
                    <w:tblLook w:val="04A0"/>
                  </w:tblPr>
                  <w:tblGrid>
                    <w:gridCol w:w="2085"/>
                    <w:gridCol w:w="2086"/>
                    <w:gridCol w:w="2119"/>
                  </w:tblGrid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lastRenderedPageBreak/>
                          <w:t>2022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8A092C">
        <w:rPr>
          <w:szCs w:val="28"/>
        </w:rPr>
        <w:t>Профилактика экстремизма и терроризма в Литвиновском сельском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 xml:space="preserve">Общий объем финансирования по подпрограмме «Профилактика экстремизма и терроризма на территории Литвиновского сельского поселения с 2019-2030 года составляет </w:t>
                  </w:r>
                  <w:r w:rsidRPr="008A092C">
                    <w:rPr>
                      <w:kern w:val="2"/>
                      <w:szCs w:val="28"/>
                    </w:rPr>
                    <w:t>45</w:t>
                  </w:r>
                  <w:r>
                    <w:rPr>
                      <w:kern w:val="2"/>
                      <w:szCs w:val="28"/>
                    </w:rPr>
                    <w:t>,0 тыс.руб.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2092"/>
                    <w:gridCol w:w="2092"/>
                    <w:gridCol w:w="2123"/>
                  </w:tblGrid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8A092C">
        <w:rPr>
          <w:szCs w:val="28"/>
        </w:rPr>
        <w:t>Обеспечение общественного порядка и противодействие преступности»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8A092C">
      <w:pPr>
        <w:rPr>
          <w:kern w:val="2"/>
          <w:sz w:val="20"/>
          <w:szCs w:val="28"/>
          <w:lang w:eastAsia="ar-SA"/>
        </w:rPr>
      </w:pPr>
      <w:r w:rsidRPr="00651756"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8A092C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8A092C">
      <w:pPr>
        <w:spacing w:line="228" w:lineRule="auto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 в Литвиновском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C572F5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РзП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C572F5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1.1 Мероприятие по усилению антитеррористической 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47170" w:rsidP="00C572F5">
            <w:r>
              <w:rPr>
                <w:bCs/>
                <w:kern w:val="2"/>
                <w:sz w:val="20"/>
                <w:szCs w:val="20"/>
              </w:rPr>
              <w:t>0,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1.2.</w:t>
            </w:r>
          </w:p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C572F5">
        <w:trPr>
          <w:trHeight w:val="49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Повышение эффективности участия добровольных народных дружинников в охране общественного порядка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0.0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3.1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мероприятие3.2. Осуществление 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autoSpaceDE w:val="0"/>
        <w:ind w:firstLine="9923"/>
        <w:jc w:val="center"/>
        <w:rPr>
          <w:kern w:val="2"/>
          <w:sz w:val="28"/>
          <w:szCs w:val="28"/>
          <w:lang w:eastAsia="ar-SA"/>
        </w:rPr>
      </w:pPr>
    </w:p>
    <w:p w:rsidR="008A092C" w:rsidRDefault="008A092C" w:rsidP="008A092C">
      <w:pPr>
        <w:pageBreakBefore/>
        <w:autoSpaceDE w:val="0"/>
        <w:ind w:firstLine="9923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Приложение № 4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rFonts w:eastAsia="Calibri"/>
          <w:kern w:val="2"/>
          <w:sz w:val="28"/>
          <w:szCs w:val="28"/>
        </w:rPr>
      </w:pPr>
      <w:r>
        <w:rPr>
          <w:sz w:val="20"/>
          <w:szCs w:val="28"/>
        </w:rPr>
        <w:t>противодействие преступности»</w:t>
      </w: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РАСХОДЫ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  <w:r>
        <w:rPr>
          <w:rFonts w:eastAsia="Calibri"/>
          <w:kern w:val="2"/>
          <w:szCs w:val="28"/>
        </w:rPr>
        <w:t>на реализацию муниципальной программы Литвиновского сельского поселения</w:t>
      </w:r>
    </w:p>
    <w:p w:rsidR="008A092C" w:rsidRDefault="008A092C" w:rsidP="008A092C">
      <w:pPr>
        <w:autoSpaceDE w:val="0"/>
        <w:spacing w:line="216" w:lineRule="auto"/>
        <w:jc w:val="center"/>
        <w:rPr>
          <w:bCs/>
          <w:kern w:val="2"/>
          <w:szCs w:val="28"/>
        </w:rPr>
      </w:pPr>
      <w:r>
        <w:rPr>
          <w:kern w:val="2"/>
          <w:szCs w:val="28"/>
        </w:rPr>
        <w:t>«Обеспечение общественного порядка и противодействие преступности»</w:t>
      </w:r>
    </w:p>
    <w:p w:rsidR="008A092C" w:rsidRDefault="008A092C" w:rsidP="008A092C">
      <w:pPr>
        <w:autoSpaceDE w:val="0"/>
        <w:jc w:val="center"/>
        <w:rPr>
          <w:kern w:val="2"/>
          <w:szCs w:val="28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</w:p>
    <w:tbl>
      <w:tblPr>
        <w:tblW w:w="0" w:type="auto"/>
        <w:tblInd w:w="-305" w:type="dxa"/>
        <w:tblLayout w:type="fixed"/>
        <w:tblLook w:val="04A0"/>
      </w:tblPr>
      <w:tblGrid>
        <w:gridCol w:w="2160"/>
        <w:gridCol w:w="2220"/>
        <w:gridCol w:w="1081"/>
        <w:gridCol w:w="6"/>
        <w:gridCol w:w="762"/>
        <w:gridCol w:w="769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</w:tblGrid>
      <w:tr w:rsidR="008A092C" w:rsidTr="00C572F5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</w:rPr>
              <w:t>2030</w:t>
            </w:r>
          </w:p>
        </w:tc>
      </w:tr>
      <w:tr w:rsidR="00B47170" w:rsidTr="004E756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170" w:rsidRDefault="00B47170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  <w:p w:rsidR="00B47170" w:rsidRDefault="00B47170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765FF0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4E7567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765FF0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в Литвиновском сельском поселении»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  <w:lang w:eastAsia="ar-SA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170">
        <w:rPr>
          <w:sz w:val="28"/>
          <w:szCs w:val="28"/>
        </w:rPr>
        <w:t xml:space="preserve">Настоящее постановление вступает в силу </w:t>
      </w:r>
      <w:r w:rsidR="00B47170" w:rsidRPr="00B521F2">
        <w:rPr>
          <w:sz w:val="28"/>
          <w:szCs w:val="28"/>
        </w:rPr>
        <w:t xml:space="preserve"> не ранее </w:t>
      </w:r>
      <w:r w:rsidR="00B47170" w:rsidRPr="008F1412">
        <w:rPr>
          <w:sz w:val="28"/>
          <w:szCs w:val="28"/>
        </w:rPr>
        <w:t xml:space="preserve"> 01</w:t>
      </w:r>
      <w:r w:rsidR="00B47170">
        <w:rPr>
          <w:sz w:val="28"/>
          <w:szCs w:val="28"/>
        </w:rPr>
        <w:t>.</w:t>
      </w:r>
      <w:r w:rsidR="00B47170" w:rsidRPr="008F1412">
        <w:rPr>
          <w:sz w:val="28"/>
          <w:szCs w:val="28"/>
        </w:rPr>
        <w:t>01.2020</w:t>
      </w:r>
      <w:r w:rsidR="00B47170">
        <w:rPr>
          <w:sz w:val="28"/>
          <w:szCs w:val="28"/>
        </w:rPr>
        <w:t xml:space="preserve"> г</w:t>
      </w:r>
      <w:r w:rsidR="00B47170" w:rsidRPr="008F1412">
        <w:rPr>
          <w:sz w:val="28"/>
          <w:szCs w:val="28"/>
        </w:rPr>
        <w:t xml:space="preserve"> и </w:t>
      </w:r>
      <w:r w:rsidR="00B47170">
        <w:rPr>
          <w:sz w:val="28"/>
          <w:szCs w:val="28"/>
        </w:rPr>
        <w:t xml:space="preserve"> распространяются на правоотношения, возникающие начиная с  составления проекта  бюджета </w:t>
      </w:r>
      <w:r w:rsidR="00B47170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B47170" w:rsidRPr="00F8214B">
        <w:rPr>
          <w:sz w:val="28"/>
          <w:szCs w:val="28"/>
        </w:rPr>
        <w:t>на 20</w:t>
      </w:r>
      <w:r w:rsidR="00B47170">
        <w:rPr>
          <w:sz w:val="28"/>
          <w:szCs w:val="28"/>
        </w:rPr>
        <w:t>20</w:t>
      </w:r>
      <w:r w:rsidR="00B47170" w:rsidRPr="00F8214B">
        <w:rPr>
          <w:sz w:val="28"/>
          <w:szCs w:val="28"/>
        </w:rPr>
        <w:t xml:space="preserve"> год</w:t>
      </w:r>
      <w:r w:rsidR="00B47170">
        <w:rPr>
          <w:sz w:val="28"/>
          <w:szCs w:val="28"/>
        </w:rPr>
        <w:t xml:space="preserve"> и на плановый период 2021 и 2022 годов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651756" w:rsidRPr="00651756">
        <w:rPr>
          <w:sz w:val="28"/>
        </w:rPr>
        <w:t>Глава Администрации:</w:t>
      </w:r>
      <w:r w:rsidR="00651756" w:rsidRPr="00651756">
        <w:rPr>
          <w:sz w:val="28"/>
        </w:rPr>
        <w:tab/>
      </w:r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4B" w:rsidRDefault="00802F4B">
      <w:r>
        <w:separator/>
      </w:r>
    </w:p>
  </w:endnote>
  <w:endnote w:type="continuationSeparator" w:id="0">
    <w:p w:rsidR="00802F4B" w:rsidRDefault="0080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C4720">
    <w:pPr>
      <w:pStyle w:val="a6"/>
      <w:jc w:val="right"/>
    </w:pPr>
    <w:fldSimple w:instr="PAGE   \* MERGEFORMAT">
      <w:r w:rsidR="00385612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3C4720">
    <w:pPr>
      <w:pStyle w:val="a6"/>
      <w:jc w:val="right"/>
    </w:pPr>
    <w:fldSimple w:instr="PAGE   \* MERGEFORMAT">
      <w:r w:rsidR="00E60B94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4B" w:rsidRDefault="00802F4B">
      <w:r>
        <w:separator/>
      </w:r>
    </w:p>
  </w:footnote>
  <w:footnote w:type="continuationSeparator" w:id="0">
    <w:p w:rsidR="00802F4B" w:rsidRDefault="00802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5612"/>
    <w:rsid w:val="00386B7B"/>
    <w:rsid w:val="003938E5"/>
    <w:rsid w:val="003C4720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E204E"/>
    <w:rsid w:val="00802F4B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6E4B-563A-4112-8E6D-9D56AEAA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</vt:vector>
  </TitlesOfParts>
  <Company>MoBIL GROUP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30</cp:revision>
  <cp:lastPrinted>2019-10-08T05:49:00Z</cp:lastPrinted>
  <dcterms:created xsi:type="dcterms:W3CDTF">2019-02-06T10:55:00Z</dcterms:created>
  <dcterms:modified xsi:type="dcterms:W3CDTF">2019-11-14T06:58:00Z</dcterms:modified>
</cp:coreProperties>
</file>