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56" w:rsidRDefault="00EF1441" w:rsidP="00EF14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Протокол по результатам общественного обсуждения проектов муниципальных программ </w:t>
      </w:r>
      <w:r w:rsidR="00C9555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Литвиновского</w:t>
      </w:r>
      <w:r w:rsidRPr="00EF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сельского поселения на период 2019 – 2030 годов </w:t>
      </w:r>
    </w:p>
    <w:p w:rsidR="00EF1441" w:rsidRPr="00EF1441" w:rsidRDefault="00C95556" w:rsidP="00EF14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03</w:t>
      </w:r>
      <w:r w:rsidR="00EF1441" w:rsidRPr="00EF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декабря</w:t>
      </w:r>
      <w:r w:rsidR="00EF1441" w:rsidRPr="00EF14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2018 года 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 по результатам общественного обсуждения проектов муниципальных программ </w:t>
      </w:r>
      <w:r w:rsidR="00C95556"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Литвиновского</w:t>
      </w: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период 2019 – 2030 годов</w:t>
      </w:r>
    </w:p>
    <w:p w:rsidR="00EF1441" w:rsidRPr="00C95556" w:rsidRDefault="00C95556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Литвиновка</w:t>
      </w:r>
      <w:r w:rsidR="00EF1441"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EF1441"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EF1441"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общественного обсуждения являются следующие проекты муниципальных программ </w:t>
      </w:r>
      <w:r w:rsidR="00C95556"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Литвиновского</w:t>
      </w: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период 2019 – 2030 годы: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«Управление муниципальными финансами</w:t>
      </w:r>
      <w:r w:rsidR="00C95556" w:rsidRPr="00C95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556" w:rsidRPr="00C95556">
        <w:rPr>
          <w:rFonts w:ascii="Times New Roman" w:eastAsia="Calibri" w:hAnsi="Times New Roman" w:cs="Times New Roman"/>
          <w:b/>
          <w:sz w:val="24"/>
          <w:szCs w:val="24"/>
        </w:rPr>
        <w:t>и создание условий для эффективного управления муниципальными финансами</w:t>
      </w: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«Муниципальная политика»;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r w:rsidR="00C95556" w:rsidRPr="00C955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556" w:rsidRPr="00C95556">
        <w:rPr>
          <w:rFonts w:ascii="Times New Roman" w:eastAsia="Calibri" w:hAnsi="Times New Roman" w:cs="Times New Roman"/>
          <w:b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транспортной системы»;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 «Благоустройство территории</w:t>
      </w:r>
      <w:r w:rsidR="00C95556" w:rsidRPr="00C95556">
        <w:rPr>
          <w:rFonts w:ascii="Times New Roman" w:hAnsi="Times New Roman" w:cs="Times New Roman"/>
          <w:sz w:val="24"/>
          <w:szCs w:val="24"/>
        </w:rPr>
        <w:t xml:space="preserve"> </w:t>
      </w:r>
      <w:r w:rsidR="00C95556" w:rsidRPr="00C95556">
        <w:rPr>
          <w:rFonts w:ascii="Times New Roman" w:eastAsia="Calibri" w:hAnsi="Times New Roman" w:cs="Times New Roman"/>
          <w:sz w:val="24"/>
          <w:szCs w:val="24"/>
        </w:rPr>
        <w:t>Литвиновского сельского поселения</w:t>
      </w: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культуры»;</w:t>
      </w: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«Развитие физической культуры и спорта».</w:t>
      </w:r>
    </w:p>
    <w:p w:rsidR="00C95556" w:rsidRPr="00C95556" w:rsidRDefault="00C95556" w:rsidP="00EF1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5556">
        <w:rPr>
          <w:sz w:val="24"/>
          <w:szCs w:val="24"/>
        </w:rPr>
        <w:t xml:space="preserve"> </w:t>
      </w:r>
      <w:r w:rsidRPr="00C9555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95556">
        <w:rPr>
          <w:rFonts w:ascii="Times New Roman" w:eastAsia="Calibri" w:hAnsi="Times New Roman" w:cs="Times New Roman"/>
          <w:sz w:val="24"/>
          <w:szCs w:val="24"/>
        </w:rPr>
        <w:t>Энергоэффективность</w:t>
      </w:r>
      <w:proofErr w:type="spellEnd"/>
      <w:r w:rsidRPr="00C95556">
        <w:rPr>
          <w:rFonts w:ascii="Times New Roman" w:eastAsia="Calibri" w:hAnsi="Times New Roman" w:cs="Times New Roman"/>
          <w:sz w:val="24"/>
          <w:szCs w:val="24"/>
        </w:rPr>
        <w:t xml:space="preserve"> и развитие энергетики</w:t>
      </w:r>
      <w:r w:rsidRPr="00C95556">
        <w:rPr>
          <w:rFonts w:ascii="Times New Roman" w:hAnsi="Times New Roman" w:cs="Times New Roman"/>
          <w:sz w:val="24"/>
          <w:szCs w:val="24"/>
        </w:rPr>
        <w:t>»;</w:t>
      </w:r>
    </w:p>
    <w:p w:rsidR="00C95556" w:rsidRPr="00C95556" w:rsidRDefault="00C95556" w:rsidP="00EF14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555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95556">
        <w:rPr>
          <w:rFonts w:ascii="Times New Roman" w:eastAsia="Calibri" w:hAnsi="Times New Roman" w:cs="Times New Roman"/>
          <w:b/>
          <w:sz w:val="24"/>
          <w:szCs w:val="24"/>
        </w:rPr>
        <w:t>Обеспечение общественного порядка и противодействие преступности</w:t>
      </w:r>
      <w:r w:rsidRPr="00C95556">
        <w:rPr>
          <w:rFonts w:ascii="Times New Roman" w:hAnsi="Times New Roman" w:cs="Times New Roman"/>
          <w:b/>
          <w:sz w:val="24"/>
          <w:szCs w:val="24"/>
        </w:rPr>
        <w:t>»;</w:t>
      </w:r>
    </w:p>
    <w:p w:rsidR="00C95556" w:rsidRPr="00C95556" w:rsidRDefault="00C95556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556">
        <w:rPr>
          <w:rFonts w:ascii="Times New Roman" w:hAnsi="Times New Roman" w:cs="Times New Roman"/>
          <w:b/>
          <w:sz w:val="24"/>
          <w:szCs w:val="24"/>
        </w:rPr>
        <w:t>-«Социальная поддержка граждан»</w:t>
      </w:r>
    </w:p>
    <w:p w:rsidR="00EF1441" w:rsidRPr="00EF1441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проектов муниципальных программ 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Литвиновского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на период 2019 – 2030 годы (далее – общественное обсуждение) проведено в соответствии с Порядком разработки, реализации и оценки эффективности муниципальных программ 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Литвиновского 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утвержденным Постановлением Администрации 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Литвиновского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28.02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EF1441" w:rsidRPr="00EF1441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проведено путем размещения с 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по 0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.2018 проектов муниципальных программ 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Литвиновского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период 2019 – 2030 годы на официальном сайте 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Литвиновского</w:t>
      </w: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 – телекоммуникационной сети «Интернет» </w:t>
      </w:r>
      <w:hyperlink r:id="rId4" w:history="1">
        <w:r w:rsidR="00C95556" w:rsidRPr="00000F6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http://litvinovadm.ru</w:t>
        </w:r>
      </w:hyperlink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1441" w:rsidRPr="00EF1441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общественного обсуждения замечаний и предложений не поступало.</w:t>
      </w:r>
    </w:p>
    <w:p w:rsidR="00C95556" w:rsidRDefault="00C95556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556" w:rsidRDefault="00C95556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41" w:rsidRPr="00C95556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C95556" w:rsidRP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Литвиновского</w:t>
      </w:r>
    </w:p>
    <w:p w:rsidR="00EF1441" w:rsidRPr="00EF1441" w:rsidRDefault="00EF1441" w:rsidP="00EF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4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</w:t>
      </w:r>
      <w:r w:rsidR="00C9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И.Н. Герасименко</w:t>
      </w:r>
    </w:p>
    <w:p w:rsidR="00ED3A37" w:rsidRDefault="00ED3A37"/>
    <w:sectPr w:rsidR="00ED3A37" w:rsidSect="00ED3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41"/>
    <w:rsid w:val="008C0247"/>
    <w:rsid w:val="00C95556"/>
    <w:rsid w:val="00ED3A37"/>
    <w:rsid w:val="00EF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37"/>
  </w:style>
  <w:style w:type="paragraph" w:styleId="2">
    <w:name w:val="heading 2"/>
    <w:basedOn w:val="a"/>
    <w:link w:val="20"/>
    <w:uiPriority w:val="9"/>
    <w:qFormat/>
    <w:rsid w:val="00EF14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14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EF14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tvino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1736</Characters>
  <Application>Microsoft Office Word</Application>
  <DocSecurity>0</DocSecurity>
  <Lines>14</Lines>
  <Paragraphs>4</Paragraphs>
  <ScaleCrop>false</ScaleCrop>
  <Company>Home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2018-11-20T08:16:00Z</dcterms:created>
  <dcterms:modified xsi:type="dcterms:W3CDTF">2018-11-22T10:42:00Z</dcterms:modified>
</cp:coreProperties>
</file>