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E6142" w14:textId="22401F7C" w:rsidR="0012218D" w:rsidRPr="00571677" w:rsidRDefault="0012218D" w:rsidP="0012218D">
      <w:pPr>
        <w:jc w:val="center"/>
        <w:rPr>
          <w:sz w:val="28"/>
          <w:szCs w:val="28"/>
        </w:rPr>
      </w:pPr>
      <w:r w:rsidRPr="00571677">
        <w:rPr>
          <w:noProof/>
          <w:sz w:val="28"/>
          <w:szCs w:val="28"/>
        </w:rPr>
        <w:drawing>
          <wp:inline distT="0" distB="0" distL="0" distR="0" wp14:anchorId="39384290" wp14:editId="29AE6407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5FDBD" w14:textId="77777777" w:rsidR="0012218D" w:rsidRPr="004E5531" w:rsidRDefault="0012218D" w:rsidP="0012218D">
      <w:pPr>
        <w:jc w:val="center"/>
        <w:rPr>
          <w:sz w:val="28"/>
          <w:szCs w:val="28"/>
        </w:rPr>
      </w:pPr>
      <w:r w:rsidRPr="004E5531">
        <w:rPr>
          <w:sz w:val="28"/>
          <w:szCs w:val="28"/>
        </w:rPr>
        <w:t>РОССИЙСКАЯ ФЕДЕРАЦИЯ</w:t>
      </w:r>
    </w:p>
    <w:p w14:paraId="57A4108E" w14:textId="77777777" w:rsidR="0012218D" w:rsidRPr="004E5531" w:rsidRDefault="0012218D" w:rsidP="0012218D">
      <w:pPr>
        <w:jc w:val="center"/>
        <w:rPr>
          <w:sz w:val="28"/>
          <w:szCs w:val="28"/>
        </w:rPr>
      </w:pPr>
      <w:r w:rsidRPr="004E5531">
        <w:rPr>
          <w:sz w:val="28"/>
          <w:szCs w:val="28"/>
        </w:rPr>
        <w:t>РОСТОВСКАЯ ОБЛАСТЬ</w:t>
      </w:r>
    </w:p>
    <w:p w14:paraId="4C1BE9B5" w14:textId="77777777" w:rsidR="0012218D" w:rsidRPr="004E5531" w:rsidRDefault="0012218D" w:rsidP="0012218D">
      <w:pPr>
        <w:jc w:val="center"/>
        <w:rPr>
          <w:sz w:val="28"/>
          <w:szCs w:val="28"/>
        </w:rPr>
      </w:pPr>
      <w:proofErr w:type="gramStart"/>
      <w:r w:rsidRPr="004E5531">
        <w:rPr>
          <w:sz w:val="28"/>
          <w:szCs w:val="28"/>
        </w:rPr>
        <w:t>БЕЛОКАЛИТВИНСКЙ  РАЙОН</w:t>
      </w:r>
      <w:proofErr w:type="gramEnd"/>
    </w:p>
    <w:p w14:paraId="65E1A197" w14:textId="77777777" w:rsidR="0012218D" w:rsidRPr="004E5531" w:rsidRDefault="0012218D" w:rsidP="0012218D">
      <w:pPr>
        <w:jc w:val="center"/>
        <w:rPr>
          <w:sz w:val="28"/>
          <w:szCs w:val="28"/>
        </w:rPr>
      </w:pPr>
      <w:r w:rsidRPr="004E5531">
        <w:rPr>
          <w:sz w:val="28"/>
          <w:szCs w:val="28"/>
        </w:rPr>
        <w:t>МУНИЦИПАЛЬНОЕ ОБРАЗОВАНИЕ</w:t>
      </w:r>
    </w:p>
    <w:p w14:paraId="1C00F9B8" w14:textId="77777777" w:rsidR="0012218D" w:rsidRPr="004E5531" w:rsidRDefault="0012218D" w:rsidP="0012218D">
      <w:pPr>
        <w:jc w:val="center"/>
        <w:rPr>
          <w:sz w:val="28"/>
          <w:szCs w:val="28"/>
        </w:rPr>
      </w:pPr>
      <w:r w:rsidRPr="004E5531">
        <w:rPr>
          <w:sz w:val="28"/>
          <w:szCs w:val="28"/>
        </w:rPr>
        <w:t>«</w:t>
      </w:r>
      <w:r>
        <w:rPr>
          <w:sz w:val="28"/>
          <w:szCs w:val="28"/>
        </w:rPr>
        <w:t xml:space="preserve">ЛИТВИНОВСКОЕ </w:t>
      </w:r>
      <w:r w:rsidRPr="004E5531">
        <w:rPr>
          <w:sz w:val="28"/>
          <w:szCs w:val="28"/>
        </w:rPr>
        <w:t>СЕЛЬСКОЕ ПОСЕЛЕНИЕ»</w:t>
      </w:r>
    </w:p>
    <w:p w14:paraId="6C78D5D7" w14:textId="34E2AAFB" w:rsidR="0012218D" w:rsidRDefault="0012218D" w:rsidP="0012218D">
      <w:pPr>
        <w:jc w:val="center"/>
        <w:outlineLvl w:val="0"/>
        <w:rPr>
          <w:sz w:val="28"/>
          <w:szCs w:val="28"/>
        </w:rPr>
      </w:pPr>
      <w:r w:rsidRPr="004E5531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ЛИТВИНОВСКОГО </w:t>
      </w:r>
      <w:r w:rsidRPr="005D222C">
        <w:rPr>
          <w:sz w:val="28"/>
          <w:szCs w:val="28"/>
        </w:rPr>
        <w:t>СЕЛЬСКОГО ПОСЕЛЕНИЯ</w:t>
      </w:r>
    </w:p>
    <w:p w14:paraId="76C62863" w14:textId="77777777" w:rsidR="00DF780A" w:rsidRPr="005D222C" w:rsidRDefault="00DF780A" w:rsidP="0012218D">
      <w:pPr>
        <w:jc w:val="center"/>
        <w:outlineLvl w:val="0"/>
        <w:rPr>
          <w:sz w:val="28"/>
          <w:szCs w:val="28"/>
        </w:rPr>
      </w:pPr>
    </w:p>
    <w:p w14:paraId="72B09CAD" w14:textId="0BB129CC" w:rsidR="0012218D" w:rsidRDefault="0012218D" w:rsidP="0012218D">
      <w:pPr>
        <w:jc w:val="center"/>
        <w:rPr>
          <w:b/>
          <w:sz w:val="28"/>
          <w:szCs w:val="28"/>
        </w:rPr>
      </w:pPr>
      <w:r w:rsidRPr="00800D00">
        <w:rPr>
          <w:b/>
          <w:sz w:val="28"/>
          <w:szCs w:val="28"/>
        </w:rPr>
        <w:t>РЕШЕНИЕ</w:t>
      </w:r>
    </w:p>
    <w:p w14:paraId="410EB47F" w14:textId="77777777" w:rsidR="00DF780A" w:rsidRPr="00571677" w:rsidRDefault="00DF780A" w:rsidP="00DF780A">
      <w:pPr>
        <w:rPr>
          <w:sz w:val="28"/>
          <w:szCs w:val="28"/>
        </w:rPr>
      </w:pPr>
    </w:p>
    <w:p w14:paraId="6A8441B6" w14:textId="436DEBBA" w:rsidR="00D03C14" w:rsidRPr="0012218D" w:rsidRDefault="00291502" w:rsidP="0012218D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16.12</w:t>
      </w:r>
      <w:r w:rsidR="0012218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Start"/>
      <w:r w:rsidR="0012218D">
        <w:rPr>
          <w:rFonts w:ascii="Times New Roman" w:hAnsi="Times New Roman" w:cs="Times New Roman"/>
          <w:b w:val="0"/>
          <w:sz w:val="28"/>
          <w:szCs w:val="28"/>
        </w:rPr>
        <w:t>2021</w:t>
      </w:r>
      <w:r w:rsidR="0012218D" w:rsidRPr="005716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218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proofErr w:type="gramEnd"/>
      <w:r w:rsidR="0012218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№  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12218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proofErr w:type="spellStart"/>
      <w:r w:rsidR="0012218D">
        <w:rPr>
          <w:rFonts w:ascii="Times New Roman" w:hAnsi="Times New Roman" w:cs="Times New Roman"/>
          <w:b w:val="0"/>
          <w:sz w:val="28"/>
          <w:szCs w:val="28"/>
        </w:rPr>
        <w:t>с.Литвиновка</w:t>
      </w:r>
      <w:proofErr w:type="spellEnd"/>
      <w:r w:rsidR="00D03C14" w:rsidRPr="00700821">
        <w:rPr>
          <w:sz w:val="28"/>
          <w:szCs w:val="28"/>
        </w:rPr>
        <w:tab/>
        <w:t xml:space="preserve">                                                 </w:t>
      </w:r>
      <w:r w:rsidR="0012218D">
        <w:rPr>
          <w:sz w:val="28"/>
          <w:szCs w:val="28"/>
        </w:rPr>
        <w:t xml:space="preserve">                         </w:t>
      </w:r>
    </w:p>
    <w:p w14:paraId="6ED9D741" w14:textId="77777777" w:rsidR="00D03C14" w:rsidRPr="00700821" w:rsidRDefault="00D03C14" w:rsidP="00D03C14">
      <w:pPr>
        <w:rPr>
          <w:b/>
          <w:bCs/>
          <w:sz w:val="28"/>
          <w:szCs w:val="28"/>
        </w:rPr>
      </w:pP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130ABEA2"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12218D">
        <w:rPr>
          <w:b/>
          <w:bCs/>
          <w:color w:val="000000"/>
        </w:rPr>
        <w:t>Литвиовского</w:t>
      </w:r>
      <w:proofErr w:type="spellEnd"/>
      <w:r w:rsidR="0012218D">
        <w:rPr>
          <w:b/>
          <w:bCs/>
          <w:color w:val="000000"/>
        </w:rPr>
        <w:t xml:space="preserve"> сельского поселения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4EBBDC2F" w14:textId="43834E23" w:rsidR="00D03C14" w:rsidRPr="0012218D" w:rsidRDefault="00D03C14" w:rsidP="0012218D">
      <w:pPr>
        <w:ind w:firstLine="708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12218D" w:rsidRPr="00206E47">
        <w:rPr>
          <w:sz w:val="28"/>
          <w:szCs w:val="28"/>
        </w:rPr>
        <w:t xml:space="preserve"> </w:t>
      </w:r>
      <w:proofErr w:type="spellStart"/>
      <w:r w:rsidR="0012218D">
        <w:rPr>
          <w:sz w:val="28"/>
          <w:szCs w:val="28"/>
          <w:u w:val="single"/>
        </w:rPr>
        <w:t>Литвиновского</w:t>
      </w:r>
      <w:proofErr w:type="spellEnd"/>
      <w:r w:rsidR="0012218D">
        <w:rPr>
          <w:sz w:val="28"/>
          <w:szCs w:val="28"/>
          <w:u w:val="single"/>
        </w:rPr>
        <w:t xml:space="preserve"> </w:t>
      </w:r>
      <w:proofErr w:type="gramStart"/>
      <w:r w:rsidR="0012218D">
        <w:rPr>
          <w:sz w:val="28"/>
          <w:szCs w:val="28"/>
          <w:u w:val="single"/>
        </w:rPr>
        <w:t>сельского  поселения</w:t>
      </w:r>
      <w:proofErr w:type="gramEnd"/>
      <w:r w:rsidR="0012218D">
        <w:rPr>
          <w:sz w:val="28"/>
          <w:szCs w:val="28"/>
          <w:u w:val="single"/>
        </w:rPr>
        <w:t xml:space="preserve"> </w:t>
      </w:r>
      <w:r w:rsidR="0012218D" w:rsidRPr="00571677">
        <w:rPr>
          <w:sz w:val="28"/>
          <w:szCs w:val="28"/>
        </w:rPr>
        <w:t xml:space="preserve">Собрание депутатов </w:t>
      </w:r>
      <w:proofErr w:type="spellStart"/>
      <w:r w:rsidR="0012218D">
        <w:rPr>
          <w:sz w:val="28"/>
          <w:szCs w:val="28"/>
        </w:rPr>
        <w:t>Литвиновского</w:t>
      </w:r>
      <w:proofErr w:type="spellEnd"/>
      <w:r w:rsidR="0012218D">
        <w:rPr>
          <w:sz w:val="28"/>
          <w:szCs w:val="28"/>
        </w:rPr>
        <w:t xml:space="preserve"> сельского поселения:</w:t>
      </w:r>
    </w:p>
    <w:p w14:paraId="17FAD9C2" w14:textId="77777777"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14:paraId="0D80A36C" w14:textId="004ADC88" w:rsidR="00D03C14" w:rsidRPr="00700821" w:rsidRDefault="0012218D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D03C14" w:rsidRPr="00700821">
        <w:rPr>
          <w:sz w:val="28"/>
          <w:szCs w:val="28"/>
        </w:rPr>
        <w:t>:</w:t>
      </w:r>
    </w:p>
    <w:p w14:paraId="1B0A25B4" w14:textId="4BB6DDD0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</w:t>
      </w:r>
      <w:r w:rsidR="0012218D">
        <w:rPr>
          <w:color w:val="000000"/>
          <w:sz w:val="28"/>
          <w:szCs w:val="28"/>
        </w:rPr>
        <w:t xml:space="preserve">ства на территории </w:t>
      </w:r>
      <w:proofErr w:type="spellStart"/>
      <w:r w:rsidR="0012218D">
        <w:rPr>
          <w:color w:val="000000"/>
          <w:sz w:val="28"/>
          <w:szCs w:val="28"/>
        </w:rPr>
        <w:t>Литвиновского</w:t>
      </w:r>
      <w:proofErr w:type="spellEnd"/>
      <w:r w:rsidR="0012218D">
        <w:rPr>
          <w:color w:val="000000"/>
          <w:sz w:val="28"/>
          <w:szCs w:val="28"/>
        </w:rPr>
        <w:t xml:space="preserve"> сельского поселения</w:t>
      </w:r>
      <w:r w:rsidR="0012218D">
        <w:rPr>
          <w:i/>
          <w:iCs/>
          <w:color w:val="000000"/>
        </w:rPr>
        <w:t>.</w:t>
      </w:r>
    </w:p>
    <w:p w14:paraId="6F551818" w14:textId="2CCADC2D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 в сфере благоустро</w:t>
      </w:r>
      <w:r w:rsidR="0012218D">
        <w:rPr>
          <w:color w:val="000000"/>
          <w:sz w:val="28"/>
          <w:szCs w:val="28"/>
        </w:rPr>
        <w:t xml:space="preserve">йства на территории </w:t>
      </w:r>
      <w:proofErr w:type="spellStart"/>
      <w:r w:rsidR="0012218D">
        <w:rPr>
          <w:color w:val="000000"/>
          <w:sz w:val="28"/>
          <w:szCs w:val="28"/>
        </w:rPr>
        <w:t>Литвиновского</w:t>
      </w:r>
      <w:proofErr w:type="spellEnd"/>
      <w:r w:rsidR="0012218D">
        <w:rPr>
          <w:color w:val="000000"/>
          <w:sz w:val="28"/>
          <w:szCs w:val="28"/>
        </w:rPr>
        <w:t xml:space="preserve"> сельского поселения</w:t>
      </w:r>
      <w:r w:rsidRPr="008629D3">
        <w:rPr>
          <w:color w:val="000000"/>
          <w:sz w:val="28"/>
          <w:szCs w:val="28"/>
        </w:rPr>
        <w:t xml:space="preserve">. </w:t>
      </w:r>
    </w:p>
    <w:p w14:paraId="2E8A4948" w14:textId="37925BF1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Положения раздела 5 Положения о муниципальном контроле в сфере благоустро</w:t>
      </w:r>
      <w:r w:rsidR="0012218D">
        <w:rPr>
          <w:color w:val="000000"/>
          <w:sz w:val="28"/>
          <w:szCs w:val="28"/>
        </w:rPr>
        <w:t xml:space="preserve">йства на территории </w:t>
      </w:r>
      <w:proofErr w:type="spellStart"/>
      <w:r w:rsidR="0012218D">
        <w:rPr>
          <w:color w:val="000000"/>
          <w:sz w:val="28"/>
          <w:szCs w:val="28"/>
        </w:rPr>
        <w:t>Литвиновского</w:t>
      </w:r>
      <w:proofErr w:type="spellEnd"/>
      <w:r w:rsidR="0012218D">
        <w:rPr>
          <w:color w:val="000000"/>
          <w:sz w:val="28"/>
          <w:szCs w:val="28"/>
        </w:rPr>
        <w:t xml:space="preserve"> сельского поселения</w:t>
      </w:r>
      <w:r w:rsidRPr="008629D3">
        <w:rPr>
          <w:color w:val="000000"/>
          <w:sz w:val="28"/>
          <w:szCs w:val="28"/>
        </w:rPr>
        <w:t xml:space="preserve"> 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00DE5E0" w:rsidR="00D03C14" w:rsidRPr="00700821" w:rsidRDefault="00800E08" w:rsidP="00D03C1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F780A">
        <w:rPr>
          <w:color w:val="000000"/>
          <w:sz w:val="28"/>
          <w:szCs w:val="28"/>
        </w:rPr>
        <w:t>огласовано</w:t>
      </w:r>
      <w:r>
        <w:rPr>
          <w:color w:val="000000"/>
          <w:sz w:val="28"/>
          <w:szCs w:val="28"/>
        </w:rPr>
        <w:t>:</w:t>
      </w:r>
    </w:p>
    <w:p w14:paraId="2E7BA56B" w14:textId="7FE2CF57" w:rsidR="00D03C14" w:rsidRDefault="00D03C14" w:rsidP="0012218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  <w:r w:rsidR="00800E08">
        <w:rPr>
          <w:sz w:val="28"/>
          <w:szCs w:val="28"/>
        </w:rPr>
        <w:t>С</w:t>
      </w:r>
      <w:r w:rsidR="0012218D">
        <w:rPr>
          <w:sz w:val="28"/>
          <w:szCs w:val="28"/>
        </w:rPr>
        <w:t>обрания</w:t>
      </w:r>
    </w:p>
    <w:p w14:paraId="2F863607" w14:textId="799B6536" w:rsidR="0012218D" w:rsidRPr="00700821" w:rsidRDefault="0012218D" w:rsidP="0012218D">
      <w:pPr>
        <w:tabs>
          <w:tab w:val="left" w:pos="1000"/>
          <w:tab w:val="left" w:pos="2552"/>
          <w:tab w:val="left" w:pos="73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с/п</w:t>
      </w:r>
      <w:r>
        <w:rPr>
          <w:sz w:val="28"/>
          <w:szCs w:val="28"/>
        </w:rPr>
        <w:tab/>
        <w:t>П.И. Пузанов</w:t>
      </w:r>
    </w:p>
    <w:p w14:paraId="5885D3EF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71FB3F5F" w14:textId="670C5DEA" w:rsidR="00D03C14" w:rsidRPr="00800E08" w:rsidRDefault="00D03C14" w:rsidP="00800E08">
      <w:pPr>
        <w:spacing w:line="240" w:lineRule="exact"/>
        <w:rPr>
          <w:b/>
          <w:color w:val="000000"/>
        </w:rPr>
      </w:pP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14:paraId="78D402A5" w14:textId="066904DD" w:rsidR="00D03C14" w:rsidRPr="00700821" w:rsidRDefault="00D03C14" w:rsidP="00D03C14">
      <w:pPr>
        <w:ind w:left="4536"/>
        <w:jc w:val="center"/>
        <w:rPr>
          <w:i/>
          <w:iCs/>
          <w:color w:val="000000"/>
        </w:rPr>
      </w:pPr>
      <w:r w:rsidRPr="00700821">
        <w:rPr>
          <w:color w:val="000000"/>
        </w:rPr>
        <w:t xml:space="preserve">решением </w:t>
      </w:r>
      <w:r w:rsidR="0012218D">
        <w:rPr>
          <w:color w:val="000000"/>
        </w:rPr>
        <w:t xml:space="preserve">Собрания депутатов </w:t>
      </w:r>
      <w:proofErr w:type="spellStart"/>
      <w:r w:rsidR="0012218D">
        <w:rPr>
          <w:color w:val="000000"/>
          <w:sz w:val="28"/>
          <w:szCs w:val="28"/>
        </w:rPr>
        <w:t>Литвиновского</w:t>
      </w:r>
      <w:proofErr w:type="spellEnd"/>
      <w:r w:rsidR="0012218D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b/>
          <w:bCs/>
          <w:color w:val="000000"/>
          <w:sz w:val="28"/>
          <w:szCs w:val="28"/>
        </w:rPr>
        <w:t xml:space="preserve"> </w:t>
      </w:r>
    </w:p>
    <w:p w14:paraId="78766CDF" w14:textId="79859DE9" w:rsidR="00D03C14" w:rsidRPr="00700821" w:rsidRDefault="00291502" w:rsidP="00D03C14">
      <w:pPr>
        <w:ind w:left="4536"/>
        <w:jc w:val="center"/>
      </w:pPr>
      <w:r>
        <w:t>от 16.12. 2021 № 11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776E3AF6"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12218D">
        <w:rPr>
          <w:color w:val="000000"/>
          <w:sz w:val="28"/>
          <w:szCs w:val="28"/>
        </w:rPr>
        <w:t xml:space="preserve"> </w:t>
      </w:r>
      <w:proofErr w:type="spellStart"/>
      <w:r w:rsidR="0012218D">
        <w:rPr>
          <w:color w:val="000000"/>
          <w:sz w:val="28"/>
          <w:szCs w:val="28"/>
        </w:rPr>
        <w:t>Литвиновского</w:t>
      </w:r>
      <w:proofErr w:type="spellEnd"/>
      <w:r w:rsidR="0012218D">
        <w:rPr>
          <w:color w:val="000000"/>
          <w:sz w:val="28"/>
          <w:szCs w:val="28"/>
        </w:rPr>
        <w:t xml:space="preserve"> сельского поселения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07B0C23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</w:t>
      </w:r>
      <w:r w:rsidRPr="0012218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proofErr w:type="spellStart"/>
      <w:r w:rsidR="0012218D" w:rsidRPr="0012218D">
        <w:rPr>
          <w:rFonts w:ascii="Times New Roman" w:hAnsi="Times New Roman" w:cs="Times New Roman"/>
          <w:color w:val="000000"/>
          <w:sz w:val="28"/>
          <w:szCs w:val="28"/>
        </w:rPr>
        <w:t>Литвиновского</w:t>
      </w:r>
      <w:proofErr w:type="spellEnd"/>
      <w:r w:rsidR="0012218D" w:rsidRPr="0012218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12218D">
        <w:rPr>
          <w:rFonts w:ascii="Times New Roman" w:hAnsi="Times New Roman" w:cs="Times New Roman"/>
          <w:color w:val="000000"/>
        </w:rPr>
        <w:t>.</w:t>
      </w:r>
    </w:p>
    <w:p w14:paraId="208B84B0" w14:textId="34A8C914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12218D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контролируемые лица) </w:t>
      </w:r>
      <w:r w:rsidRPr="00122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 w:rsidR="0012218D" w:rsidRPr="0012218D">
        <w:rPr>
          <w:rFonts w:ascii="Times New Roman" w:hAnsi="Times New Roman" w:cs="Times New Roman"/>
          <w:color w:val="000000"/>
          <w:sz w:val="28"/>
          <w:szCs w:val="28"/>
        </w:rPr>
        <w:t>Литвиновского</w:t>
      </w:r>
      <w:proofErr w:type="spellEnd"/>
      <w:r w:rsidR="0012218D" w:rsidRPr="0012218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12218D" w:rsidRPr="00700821">
        <w:rPr>
          <w:rFonts w:ascii="Times New Roman" w:hAnsi="Times New Roman" w:cs="Times New Roman"/>
          <w:color w:val="000000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1E3A114F" w:rsidR="00D03C14" w:rsidRPr="00700821" w:rsidRDefault="00D03C14" w:rsidP="00754F2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="0012218D">
        <w:rPr>
          <w:color w:val="000000"/>
        </w:rPr>
        <w:t xml:space="preserve"> </w:t>
      </w:r>
      <w:proofErr w:type="spellStart"/>
      <w:r w:rsidR="0012218D">
        <w:rPr>
          <w:color w:val="000000"/>
          <w:sz w:val="28"/>
          <w:szCs w:val="28"/>
        </w:rPr>
        <w:t>Литвиновского</w:t>
      </w:r>
      <w:proofErr w:type="spellEnd"/>
      <w:r w:rsidR="0012218D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62AD0B64" w:rsidR="00D03C14" w:rsidRPr="00700821" w:rsidRDefault="00D03C14" w:rsidP="00754F2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</w:t>
      </w:r>
      <w:r w:rsidR="0012218D">
        <w:rPr>
          <w:color w:val="000000"/>
          <w:sz w:val="28"/>
          <w:szCs w:val="28"/>
        </w:rPr>
        <w:t>, являются</w:t>
      </w:r>
      <w:r w:rsidR="00DF780A">
        <w:rPr>
          <w:color w:val="000000"/>
          <w:sz w:val="28"/>
          <w:szCs w:val="28"/>
        </w:rPr>
        <w:t xml:space="preserve"> Глава Администрации </w:t>
      </w:r>
      <w:proofErr w:type="spellStart"/>
      <w:r w:rsidR="00DF780A">
        <w:rPr>
          <w:color w:val="000000"/>
          <w:sz w:val="28"/>
          <w:szCs w:val="28"/>
        </w:rPr>
        <w:t>Литвиновского</w:t>
      </w:r>
      <w:proofErr w:type="spellEnd"/>
      <w:r w:rsidR="00DF780A">
        <w:rPr>
          <w:color w:val="000000"/>
          <w:sz w:val="28"/>
          <w:szCs w:val="28"/>
        </w:rPr>
        <w:t xml:space="preserve"> сельского поселения и</w:t>
      </w:r>
      <w:r w:rsidR="0012218D">
        <w:rPr>
          <w:color w:val="000000"/>
          <w:sz w:val="28"/>
          <w:szCs w:val="28"/>
        </w:rPr>
        <w:t xml:space="preserve"> ведущий специалист по муниципальному хозяйству </w:t>
      </w:r>
      <w:proofErr w:type="spellStart"/>
      <w:r w:rsidR="0012218D">
        <w:rPr>
          <w:color w:val="000000"/>
          <w:sz w:val="28"/>
          <w:szCs w:val="28"/>
        </w:rPr>
        <w:t>Литвиновского</w:t>
      </w:r>
      <w:proofErr w:type="spellEnd"/>
      <w:r w:rsidR="0012218D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754F2F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754F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754F2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754F2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754F2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754F2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64686F76" w:rsidR="00D03C14" w:rsidRPr="00700821" w:rsidRDefault="00D03C14" w:rsidP="00754F2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</w:t>
      </w:r>
      <w:r w:rsidRPr="00700821">
        <w:rPr>
          <w:color w:val="000000"/>
          <w:sz w:val="28"/>
          <w:szCs w:val="28"/>
        </w:rPr>
        <w:lastRenderedPageBreak/>
        <w:t xml:space="preserve">осуществления земляных работ, установленным нормативными правовыми актами </w:t>
      </w:r>
      <w:r w:rsidR="00DF780A">
        <w:rPr>
          <w:sz w:val="28"/>
          <w:szCs w:val="28"/>
        </w:rPr>
        <w:t>Ростовской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754F2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754F2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</w:t>
      </w:r>
      <w:proofErr w:type="gramStart"/>
      <w:r w:rsidRPr="00700821">
        <w:rPr>
          <w:color w:val="000000"/>
          <w:sz w:val="28"/>
          <w:szCs w:val="28"/>
        </w:rPr>
        <w:t>озеленённой</w:t>
      </w:r>
      <w:proofErr w:type="gramEnd"/>
      <w:r w:rsidRPr="00700821">
        <w:rPr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6B4E4B39" w:rsidR="00D03C14" w:rsidRPr="00700821" w:rsidRDefault="00D03C14" w:rsidP="00754F2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proofErr w:type="spellStart"/>
      <w:r w:rsidR="00DF780A">
        <w:rPr>
          <w:color w:val="000000"/>
          <w:sz w:val="28"/>
          <w:szCs w:val="28"/>
        </w:rPr>
        <w:t>Литвиновского</w:t>
      </w:r>
      <w:proofErr w:type="spellEnd"/>
      <w:r w:rsidR="00DF780A">
        <w:rPr>
          <w:color w:val="000000"/>
          <w:sz w:val="28"/>
          <w:szCs w:val="28"/>
        </w:rPr>
        <w:t xml:space="preserve"> сельского </w:t>
      </w:r>
      <w:proofErr w:type="gramStart"/>
      <w:r w:rsidR="00DF780A">
        <w:rPr>
          <w:color w:val="000000"/>
          <w:sz w:val="28"/>
          <w:szCs w:val="28"/>
        </w:rPr>
        <w:t>поселения</w:t>
      </w:r>
      <w:r w:rsidR="00DF780A" w:rsidRPr="00700821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 в</w:t>
      </w:r>
      <w:proofErr w:type="gramEnd"/>
      <w:r w:rsidRPr="00700821">
        <w:rPr>
          <w:color w:val="000000"/>
          <w:sz w:val="28"/>
          <w:szCs w:val="28"/>
        </w:rPr>
        <w:t xml:space="preserve">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407A07B3" w:rsidR="00D03C14" w:rsidRPr="00700821" w:rsidRDefault="00D03C14" w:rsidP="00754F2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proofErr w:type="spellStart"/>
      <w:r w:rsidR="00DF780A">
        <w:rPr>
          <w:color w:val="000000"/>
          <w:sz w:val="28"/>
          <w:szCs w:val="28"/>
        </w:rPr>
        <w:t>Литвиновского</w:t>
      </w:r>
      <w:proofErr w:type="spellEnd"/>
      <w:r w:rsidR="00DF780A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754F2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754F2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754F2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754F2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754F2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754F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754F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754F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754F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754F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754F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754F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754F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754F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754F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7777777" w:rsidR="00D03C14" w:rsidRPr="001C09A3" w:rsidRDefault="00D03C14" w:rsidP="00754F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5"/>
      </w:r>
    </w:p>
    <w:p w14:paraId="1904F24C" w14:textId="77777777" w:rsidR="00D03C14" w:rsidRPr="001C09A3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754F2F">
      <w:pPr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754F2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754F2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190C34B2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</w:t>
      </w:r>
      <w:r w:rsidR="00DF780A">
        <w:rPr>
          <w:rFonts w:ascii="Times New Roman" w:hAnsi="Times New Roman" w:cs="Times New Roman"/>
          <w:color w:val="000000"/>
          <w:sz w:val="28"/>
          <w:szCs w:val="28"/>
        </w:rPr>
        <w:t xml:space="preserve">этом главе (заместителю </w:t>
      </w:r>
      <w:proofErr w:type="gramStart"/>
      <w:r w:rsidR="00DF780A">
        <w:rPr>
          <w:rFonts w:ascii="Times New Roman" w:hAnsi="Times New Roman" w:cs="Times New Roman"/>
          <w:color w:val="000000"/>
          <w:sz w:val="28"/>
          <w:szCs w:val="28"/>
        </w:rPr>
        <w:t xml:space="preserve">главы) </w:t>
      </w:r>
      <w:r w:rsidR="00DF780A" w:rsidRPr="00DF780A">
        <w:rPr>
          <w:color w:val="000000"/>
          <w:sz w:val="28"/>
          <w:szCs w:val="28"/>
        </w:rPr>
        <w:t xml:space="preserve"> </w:t>
      </w:r>
      <w:proofErr w:type="spellStart"/>
      <w:r w:rsidR="00DF780A" w:rsidRPr="00DF780A">
        <w:rPr>
          <w:rFonts w:ascii="Times New Roman" w:hAnsi="Times New Roman" w:cs="Times New Roman"/>
          <w:color w:val="000000"/>
          <w:sz w:val="28"/>
          <w:szCs w:val="28"/>
        </w:rPr>
        <w:t>Литвиновского</w:t>
      </w:r>
      <w:proofErr w:type="spellEnd"/>
      <w:proofErr w:type="gramEnd"/>
      <w:r w:rsidR="00DF780A" w:rsidRPr="00DF78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F780A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14:paraId="49CFA7B3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754F2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40DC3FCF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</w:t>
      </w:r>
      <w:r w:rsidRPr="00DF780A">
        <w:rPr>
          <w:rFonts w:ascii="Times New Roman" w:hAnsi="Times New Roman" w:cs="Times New Roman"/>
          <w:color w:val="000000"/>
          <w:sz w:val="28"/>
          <w:szCs w:val="28"/>
        </w:rPr>
        <w:t>информир</w:t>
      </w:r>
      <w:r w:rsidR="00DF780A" w:rsidRPr="00DF780A">
        <w:rPr>
          <w:rFonts w:ascii="Times New Roman" w:hAnsi="Times New Roman" w:cs="Times New Roman"/>
          <w:color w:val="000000"/>
          <w:sz w:val="28"/>
          <w:szCs w:val="28"/>
        </w:rPr>
        <w:t xml:space="preserve">овать население </w:t>
      </w:r>
      <w:proofErr w:type="spellStart"/>
      <w:r w:rsidR="00DF780A" w:rsidRPr="00DF780A">
        <w:rPr>
          <w:rFonts w:ascii="Times New Roman" w:hAnsi="Times New Roman" w:cs="Times New Roman"/>
          <w:color w:val="000000"/>
          <w:sz w:val="28"/>
          <w:szCs w:val="28"/>
        </w:rPr>
        <w:t>Литвиновского</w:t>
      </w:r>
      <w:proofErr w:type="spellEnd"/>
      <w:r w:rsidR="00DF780A" w:rsidRPr="00DF78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F78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доклад размещается в срок до 1 июля года, следующего за отчетным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годом, на официальном сайте администрации в специальном разделе, посвященном контрольной деятельности.</w:t>
      </w:r>
    </w:p>
    <w:p w14:paraId="791229EF" w14:textId="72C21FA7" w:rsidR="00D03C14" w:rsidRPr="00700821" w:rsidRDefault="00D03C14" w:rsidP="00754F2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proofErr w:type="spellStart"/>
      <w:r w:rsidR="00DF780A">
        <w:rPr>
          <w:color w:val="000000"/>
          <w:sz w:val="28"/>
          <w:szCs w:val="28"/>
        </w:rPr>
        <w:t>Литвиновского</w:t>
      </w:r>
      <w:proofErr w:type="spellEnd"/>
      <w:r w:rsidR="00DF780A">
        <w:rPr>
          <w:color w:val="000000"/>
          <w:sz w:val="28"/>
          <w:szCs w:val="28"/>
        </w:rPr>
        <w:t xml:space="preserve"> сельского поселения</w:t>
      </w:r>
      <w:r w:rsidR="00DF780A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754F2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3FD6A05D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proofErr w:type="spellStart"/>
      <w:r w:rsidR="00DF780A" w:rsidRPr="00DF780A">
        <w:rPr>
          <w:rFonts w:ascii="Times New Roman" w:hAnsi="Times New Roman" w:cs="Times New Roman"/>
          <w:color w:val="000000"/>
          <w:sz w:val="28"/>
          <w:szCs w:val="28"/>
        </w:rPr>
        <w:t>Литвиновского</w:t>
      </w:r>
      <w:proofErr w:type="spellEnd"/>
      <w:r w:rsidR="00DF780A" w:rsidRPr="00DF78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0A518C79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</w:t>
      </w:r>
      <w:r w:rsidRPr="00DF780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F780A" w:rsidRPr="00DF7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F780A" w:rsidRPr="00DF780A">
        <w:rPr>
          <w:rFonts w:ascii="Times New Roman" w:hAnsi="Times New Roman" w:cs="Times New Roman"/>
          <w:color w:val="000000"/>
          <w:sz w:val="28"/>
          <w:szCs w:val="28"/>
        </w:rPr>
        <w:t>Литвиновского</w:t>
      </w:r>
      <w:proofErr w:type="spellEnd"/>
      <w:r w:rsidR="00DF780A" w:rsidRPr="00DF78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Pr="00700821">
        <w:rPr>
          <w:rFonts w:ascii="Times New Roman" w:hAnsi="Times New Roman" w:cs="Times New Roman"/>
          <w:sz w:val="28"/>
          <w:szCs w:val="28"/>
        </w:rPr>
        <w:lastRenderedPageBreak/>
        <w:t>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754F2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754F2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754F2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754F2F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754F2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5AFDF41E" w:rsidR="00D03C14" w:rsidRPr="00700821" w:rsidRDefault="008629D3" w:rsidP="00754F2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</w:t>
      </w:r>
      <w:r w:rsidR="00DF780A">
        <w:rPr>
          <w:rFonts w:ascii="Times New Roman" w:hAnsi="Times New Roman" w:cs="Times New Roman"/>
          <w:color w:val="000000"/>
          <w:sz w:val="28"/>
          <w:szCs w:val="28"/>
        </w:rPr>
        <w:t xml:space="preserve">местителя главы) Администрации </w:t>
      </w:r>
      <w:proofErr w:type="spellStart"/>
      <w:r w:rsidR="00DF780A" w:rsidRPr="00DF780A">
        <w:rPr>
          <w:rFonts w:ascii="Times New Roman" w:hAnsi="Times New Roman" w:cs="Times New Roman"/>
          <w:color w:val="000000"/>
          <w:sz w:val="28"/>
          <w:szCs w:val="28"/>
        </w:rPr>
        <w:t>Литвиновского</w:t>
      </w:r>
      <w:proofErr w:type="spellEnd"/>
      <w:r w:rsidR="00DF780A" w:rsidRPr="00DF78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754F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</w:t>
      </w:r>
      <w:r w:rsidR="00D03C14" w:rsidRPr="00700821">
        <w:rPr>
          <w:color w:val="000000"/>
          <w:sz w:val="28"/>
          <w:szCs w:val="28"/>
        </w:rPr>
        <w:lastRenderedPageBreak/>
        <w:t xml:space="preserve">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754F2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754F2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754F2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754F2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754F2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754F2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754F2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14:paraId="7404C01B" w14:textId="0081D334" w:rsidR="00D03C14" w:rsidRPr="00700821" w:rsidRDefault="008629D3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754F2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01B05F8D" w:rsidR="00D03C14" w:rsidRPr="00700821" w:rsidRDefault="008629D3" w:rsidP="00754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D03C14" w:rsidRPr="00700821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D03C14" w:rsidRPr="00700821">
        <w:rPr>
          <w:rFonts w:ascii="Times New Roman" w:hAnsi="Times New Roman" w:cs="Times New Roman"/>
          <w:i/>
          <w:iCs/>
          <w:sz w:val="24"/>
          <w:szCs w:val="24"/>
        </w:rPr>
        <w:t>(наименование субъекта Российской Федерации)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754F2F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</w:t>
      </w:r>
      <w:r w:rsidRPr="00700821">
        <w:rPr>
          <w:color w:val="000000"/>
          <w:sz w:val="28"/>
          <w:szCs w:val="28"/>
        </w:rPr>
        <w:lastRenderedPageBreak/>
        <w:t>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700821" w:rsidRDefault="00D03C14" w:rsidP="00754F2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14:paraId="1AF111CE" w14:textId="77777777" w:rsidR="00D03C14" w:rsidRPr="00700821" w:rsidRDefault="00D03C14" w:rsidP="00754F2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56B4A9BE" w:rsidR="00D03C14" w:rsidRPr="00700821" w:rsidRDefault="00D03C14" w:rsidP="00754F2F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</w:t>
      </w:r>
      <w:r w:rsidR="00DF780A">
        <w:rPr>
          <w:rFonts w:ascii="Times New Roman" w:hAnsi="Times New Roman" w:cs="Times New Roman"/>
          <w:color w:val="000000"/>
          <w:sz w:val="28"/>
          <w:szCs w:val="28"/>
        </w:rPr>
        <w:t xml:space="preserve">м на личном приеме главы Администрации </w:t>
      </w:r>
      <w:proofErr w:type="spellStart"/>
      <w:r w:rsidR="00DF780A">
        <w:rPr>
          <w:rFonts w:ascii="Times New Roman" w:hAnsi="Times New Roman" w:cs="Times New Roman"/>
          <w:color w:val="000000"/>
          <w:sz w:val="28"/>
          <w:szCs w:val="28"/>
        </w:rPr>
        <w:t>Литвиновского</w:t>
      </w:r>
      <w:proofErr w:type="spellEnd"/>
      <w:r w:rsidR="00DF78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DF780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DF780A">
        <w:rPr>
          <w:rFonts w:ascii="Times New Roman" w:hAnsi="Times New Roman" w:cs="Times New Roman"/>
          <w:color w:val="000000"/>
          <w:sz w:val="28"/>
          <w:szCs w:val="28"/>
        </w:rPr>
        <w:t>Литвиновского</w:t>
      </w:r>
      <w:proofErr w:type="spellEnd"/>
      <w:r w:rsidR="00DF78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F780A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26C5F673" w:rsidR="00D03C14" w:rsidRPr="008629D3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DF780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DF780A">
        <w:rPr>
          <w:rFonts w:ascii="Times New Roman" w:hAnsi="Times New Roman" w:cs="Times New Roman"/>
          <w:color w:val="000000"/>
          <w:sz w:val="28"/>
          <w:szCs w:val="28"/>
        </w:rPr>
        <w:t>Литвиновского</w:t>
      </w:r>
      <w:proofErr w:type="spellEnd"/>
      <w:r w:rsidR="00DF78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629D3">
        <w:rPr>
          <w:rStyle w:val="aff2"/>
          <w:color w:val="000000"/>
          <w:sz w:val="24"/>
          <w:szCs w:val="24"/>
        </w:rPr>
        <w:footnoteReference w:id="11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38CF5D40" w:rsidR="00D03C14" w:rsidRPr="00700821" w:rsidRDefault="00D03C14" w:rsidP="00754F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</w:t>
      </w:r>
      <w:r w:rsidR="00DF780A"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аместителем главы) Администрации </w:t>
      </w:r>
      <w:proofErr w:type="spellStart"/>
      <w:r w:rsidR="00DF780A">
        <w:rPr>
          <w:rFonts w:ascii="Times New Roman" w:hAnsi="Times New Roman" w:cs="Times New Roman"/>
          <w:color w:val="000000"/>
          <w:sz w:val="28"/>
          <w:szCs w:val="28"/>
        </w:rPr>
        <w:t>Литвиновского</w:t>
      </w:r>
      <w:proofErr w:type="spellEnd"/>
      <w:r w:rsidR="00DF78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proofErr w:type="gramStart"/>
      <w:r w:rsidR="00DF780A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 не</w:t>
      </w:r>
      <w:proofErr w:type="gramEnd"/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более чем на 20 рабочих дней.</w:t>
      </w:r>
    </w:p>
    <w:p w14:paraId="13B93796" w14:textId="77777777" w:rsidR="00D03C14" w:rsidRPr="00700821" w:rsidRDefault="00D03C14" w:rsidP="00754F2F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754F2F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754F2F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754F2F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62C53A01" w:rsidR="00D03C14" w:rsidRPr="00700821" w:rsidRDefault="00D03C14" w:rsidP="00754F2F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DF780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="00DF780A">
        <w:rPr>
          <w:rFonts w:ascii="Times New Roman" w:hAnsi="Times New Roman" w:cs="Times New Roman"/>
          <w:color w:val="000000"/>
          <w:sz w:val="28"/>
          <w:szCs w:val="28"/>
        </w:rPr>
        <w:t>Литвиновского</w:t>
      </w:r>
      <w:proofErr w:type="spellEnd"/>
      <w:r w:rsidR="00DF78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F78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2E5E91EB" w14:textId="77777777" w:rsidR="00D03C14" w:rsidRPr="00700821" w:rsidRDefault="00D03C14" w:rsidP="00754F2F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84FDC6B" w14:textId="5643DF5D" w:rsidR="00D03C14" w:rsidRPr="00754F2F" w:rsidRDefault="00D03C14" w:rsidP="00754F2F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754F2F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754F2F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754F2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754F2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754F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754F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754F2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3. Согласно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Положению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754F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754F2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754F2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754F2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754F2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754F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754F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754F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754F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754F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754F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754F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754F2F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754F2F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1DAE9DB6" w:rsidR="00915CD9" w:rsidRPr="00754F2F" w:rsidRDefault="00754F2F" w:rsidP="00754F2F">
      <w:pPr>
        <w:tabs>
          <w:tab w:val="left" w:pos="6930"/>
        </w:tabs>
        <w:rPr>
          <w:sz w:val="28"/>
          <w:szCs w:val="28"/>
        </w:rPr>
      </w:pPr>
      <w:r w:rsidRPr="00754F2F"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ab/>
        <w:t>О.И</w:t>
      </w:r>
      <w:bookmarkStart w:id="2" w:name="_GoBack"/>
      <w:bookmarkEnd w:id="2"/>
      <w:r>
        <w:rPr>
          <w:sz w:val="28"/>
          <w:szCs w:val="28"/>
        </w:rPr>
        <w:t>. Романенко</w:t>
      </w:r>
    </w:p>
    <w:sectPr w:rsidR="00915CD9" w:rsidRPr="00754F2F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2C652" w14:textId="77777777" w:rsidR="00C726A0" w:rsidRDefault="00C726A0" w:rsidP="00D03C14">
      <w:r>
        <w:separator/>
      </w:r>
    </w:p>
  </w:endnote>
  <w:endnote w:type="continuationSeparator" w:id="0">
    <w:p w14:paraId="3DF4D79A" w14:textId="77777777" w:rsidR="00C726A0" w:rsidRDefault="00C726A0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92DCD" w14:textId="77777777" w:rsidR="00C726A0" w:rsidRDefault="00C726A0" w:rsidP="00D03C14">
      <w:r>
        <w:separator/>
      </w:r>
    </w:p>
  </w:footnote>
  <w:footnote w:type="continuationSeparator" w:id="0">
    <w:p w14:paraId="0869752F" w14:textId="77777777" w:rsidR="00C726A0" w:rsidRDefault="00C726A0" w:rsidP="00D03C14">
      <w:r>
        <w:continuationSeparator/>
      </w:r>
    </w:p>
  </w:footnote>
  <w:footnote w:id="1">
    <w:p w14:paraId="74158214" w14:textId="7ECE0A00" w:rsidR="008629D3" w:rsidRPr="008629D3" w:rsidRDefault="008629D3">
      <w:pPr>
        <w:pStyle w:val="af6"/>
      </w:pPr>
      <w:r>
        <w:rPr>
          <w:rStyle w:val="aff2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14:paraId="3661CD2F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14:paraId="22DAFEDA" w14:textId="77777777"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6"/>
      </w:pPr>
    </w:p>
  </w:footnote>
  <w:footnote w:id="4">
    <w:p w14:paraId="6D2252AB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14:paraId="58CA4BC0" w14:textId="77777777" w:rsidR="00D03C14" w:rsidRDefault="00D03C14" w:rsidP="00D03C14">
      <w:pPr>
        <w:pStyle w:val="af6"/>
      </w:pPr>
    </w:p>
  </w:footnote>
  <w:footnote w:id="5">
    <w:p w14:paraId="63C8F8AA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14:paraId="7F8F45DD" w14:textId="77777777"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14:paraId="36782141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14:paraId="39A078BB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14:paraId="62D96D59" w14:textId="4C0EC3D9" w:rsidR="008629D3" w:rsidRDefault="008629D3">
      <w:pPr>
        <w:pStyle w:val="af6"/>
      </w:pPr>
    </w:p>
  </w:footnote>
  <w:footnote w:id="11">
    <w:p w14:paraId="029240D7" w14:textId="77777777" w:rsidR="00D03C14" w:rsidRPr="00641EBA" w:rsidRDefault="00D03C14" w:rsidP="00D03C14">
      <w:pPr>
        <w:pStyle w:val="af6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C726A0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44BD" w14:textId="3F66E4CF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54F2F">
      <w:rPr>
        <w:rStyle w:val="afb"/>
        <w:noProof/>
      </w:rPr>
      <w:t>19</w:t>
    </w:r>
    <w:r>
      <w:rPr>
        <w:rStyle w:val="afb"/>
      </w:rPr>
      <w:fldChar w:fldCharType="end"/>
    </w:r>
  </w:p>
  <w:p w14:paraId="3E85C035" w14:textId="77777777" w:rsidR="00E90F25" w:rsidRDefault="00C726A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12218D"/>
    <w:rsid w:val="00291502"/>
    <w:rsid w:val="007100F8"/>
    <w:rsid w:val="00754F2F"/>
    <w:rsid w:val="00800E08"/>
    <w:rsid w:val="008629D3"/>
    <w:rsid w:val="00935631"/>
    <w:rsid w:val="009D07EB"/>
    <w:rsid w:val="00C726A0"/>
    <w:rsid w:val="00D03C14"/>
    <w:rsid w:val="00DF780A"/>
    <w:rsid w:val="00F90FDA"/>
    <w:rsid w:val="00FD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E4FC6-AF2B-45E8-A45E-B2E94A8D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6718</Words>
  <Characters>38293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2022-01-12T05:58:00Z</cp:lastPrinted>
  <dcterms:created xsi:type="dcterms:W3CDTF">2021-11-29T11:25:00Z</dcterms:created>
  <dcterms:modified xsi:type="dcterms:W3CDTF">2022-01-12T06:01:00Z</dcterms:modified>
</cp:coreProperties>
</file>